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02" w:rsidRDefault="00AD4F81" w:rsidP="00AD4F81">
      <w:pPr>
        <w:pStyle w:val="1"/>
        <w:jc w:val="center"/>
      </w:pPr>
      <w:r w:rsidRPr="00AD4F81">
        <w:t>Маркетинговые стратегии в сфере B2B (бизнес-к-бизнес)</w:t>
      </w:r>
    </w:p>
    <w:p w:rsidR="00AD4F81" w:rsidRDefault="00AD4F81" w:rsidP="00AD4F81"/>
    <w:p w:rsidR="00AD4F81" w:rsidRDefault="00AD4F81" w:rsidP="00AD4F81">
      <w:bookmarkStart w:id="0" w:name="_GoBack"/>
      <w:r>
        <w:t>Маркетинговые стратегии в сфере B2B отличаются от стратегий, ориентированных на конечного потребителя. В B2B-секторе решения о покупке обычно принимаются на основе рационального анализа, а не эмоциональных предпочтений, и потому важным аспектом является предоставление четкой и аргументированной ин</w:t>
      </w:r>
      <w:r>
        <w:t>формации о продукте или услуге.</w:t>
      </w:r>
    </w:p>
    <w:p w:rsidR="00AD4F81" w:rsidRDefault="00AD4F81" w:rsidP="00AD4F81">
      <w:r>
        <w:t xml:space="preserve">В сфере B2B долгосрочные отношения и партнерство играют ключевую роль. Многие компании стремятся создать прочные связи с своими клиентами и поставщиками, что помогает укрепить доверие и лояльность. Это обеспечивает стабильность и предсказуемость в бизнесе, что особенно важно </w:t>
      </w:r>
      <w:r>
        <w:t>в условиях жесткой конкуренции.</w:t>
      </w:r>
    </w:p>
    <w:p w:rsidR="00AD4F81" w:rsidRDefault="00AD4F81" w:rsidP="00AD4F81">
      <w:r>
        <w:t>Один из наиболее эффективных инструментов B2B-маркетинга — это контент-маркетинг. Предоставление полезной и актуальной информации для потенциальных клиентов не только помогает заявить о себе как об эксперте в своей области, но и устанавливает контакт с целевой аудиторией, предлагая решения</w:t>
      </w:r>
      <w:r>
        <w:t xml:space="preserve"> ее специфических потребностей.</w:t>
      </w:r>
    </w:p>
    <w:p w:rsidR="00AD4F81" w:rsidRDefault="00AD4F81" w:rsidP="00AD4F81">
      <w:r>
        <w:t xml:space="preserve">Также важностью в B2B-маркетинге обладают выставки и конференции. Такие мероприятия позволяют компаниям демонстрировать свои продукты и услуги, встречаться с потенциальными клиентами лицом к лицу, </w:t>
      </w:r>
      <w:r>
        <w:t>обмениваться опытом и знаниями.</w:t>
      </w:r>
    </w:p>
    <w:p w:rsidR="00AD4F81" w:rsidRDefault="00AD4F81" w:rsidP="00AD4F81">
      <w:proofErr w:type="spellStart"/>
      <w:r>
        <w:t>Цифровизация</w:t>
      </w:r>
      <w:proofErr w:type="spellEnd"/>
      <w:r>
        <w:t xml:space="preserve"> и развитие технологий также оказали значительное влияние на B2B-маркетинг. Сегодня многие компании активно используют социальные сети, </w:t>
      </w:r>
      <w:proofErr w:type="spellStart"/>
      <w:r>
        <w:t>email</w:t>
      </w:r>
      <w:proofErr w:type="spellEnd"/>
      <w:r>
        <w:t>-маркетинг и другие онлайн-каналы для продвижения своих товаров и услуг среди деловых партнеров.</w:t>
      </w:r>
    </w:p>
    <w:p w:rsidR="00AD4F81" w:rsidRDefault="00AD4F81" w:rsidP="00AD4F81">
      <w:r>
        <w:t>Стоит упомянуть, что B2B-маркетинг часто сталкивается с длинными и сложными процессами принятия решений. Это связано с тем, что покупки в бизнес-секторе часто требуют участия и одобрения нескольких лиц. Поэтому маркетологам важно строить свою стратегию с учетом необходимости влиять на различные зве</w:t>
      </w:r>
      <w:r>
        <w:t>нья в цепочке принятия решений.</w:t>
      </w:r>
    </w:p>
    <w:p w:rsidR="00AD4F81" w:rsidRDefault="00AD4F81" w:rsidP="00AD4F81">
      <w:r>
        <w:t>Индивидуальный подход к каждому клиенту также является важным элементом в B2B-секторе. Компании, работающие в этой области, стремятся разработать уникальные и индивидуализированные предложения для своих клиентов, учитывая их конкретные пот</w:t>
      </w:r>
      <w:r>
        <w:t>ребности и особенности бизнеса.</w:t>
      </w:r>
    </w:p>
    <w:p w:rsidR="00AD4F81" w:rsidRDefault="00AD4F81" w:rsidP="00AD4F81">
      <w:r>
        <w:t>В современных условиях цифровой трансформации многие компании активно внедряют автоматизацию и CRM-системы для улучшения взаимодействия с клиентами и оптимизации бизнес-процессов. Использование данных и аналитики позволяет получить глубокое понимание потребностей клиентов и предложить и</w:t>
      </w:r>
      <w:r>
        <w:t>м наиболее релевантные решения.</w:t>
      </w:r>
    </w:p>
    <w:p w:rsidR="00AD4F81" w:rsidRDefault="00AD4F81" w:rsidP="00AD4F81">
      <w:r>
        <w:t>Не стоит забывать и о постоянном обучении. Технологии, рынки и потребности клиентов постоянно меняются. Чтобы оставаться конкурентоспособными, компаниям необходимо обновлять свои знания, следить за трендами</w:t>
      </w:r>
      <w:r>
        <w:t xml:space="preserve"> и инновациями в своей области.</w:t>
      </w:r>
    </w:p>
    <w:p w:rsidR="00AD4F81" w:rsidRDefault="00AD4F81" w:rsidP="00AD4F81">
      <w:r>
        <w:t>B2B-маркетинг — это сложный и многогранный процесс, требующий глубокого понимания рынка, умения строить долгосрочные отношения и готовности адаптироваться к постоянно меняющимся условиям.</w:t>
      </w:r>
    </w:p>
    <w:p w:rsidR="00AD4F81" w:rsidRPr="00AD4F81" w:rsidRDefault="00AD4F81" w:rsidP="00AD4F81">
      <w:r>
        <w:t>В заключение, B2B-маркетинг требует особого подхода и понимания особенностей рынка. Успешные стратегии в этой области основываются на доверии, долгосрочных отношениях и постоянном обмене информацией между компаниями.</w:t>
      </w:r>
      <w:bookmarkEnd w:id="0"/>
    </w:p>
    <w:sectPr w:rsidR="00AD4F81" w:rsidRPr="00AD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02"/>
    <w:rsid w:val="009D1202"/>
    <w:rsid w:val="00A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3789"/>
  <w15:chartTrackingRefBased/>
  <w15:docId w15:val="{10FA011F-9BD6-4EE5-9432-B124F67E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2023-10-06T04:34:00Z</dcterms:created>
  <dcterms:modified xsi:type="dcterms:W3CDTF">2023-10-06T04:36:00Z</dcterms:modified>
</cp:coreProperties>
</file>