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3" w:rsidRDefault="002666A3" w:rsidP="002666A3">
      <w:pPr>
        <w:pStyle w:val="1"/>
        <w:jc w:val="center"/>
      </w:pPr>
      <w:r w:rsidRPr="002666A3">
        <w:t>Маркетинг в сфере моды и текстильной индустрии</w:t>
      </w:r>
    </w:p>
    <w:p w:rsidR="002666A3" w:rsidRDefault="002666A3" w:rsidP="002666A3"/>
    <w:p w:rsidR="002666A3" w:rsidRDefault="002666A3" w:rsidP="002666A3">
      <w:bookmarkStart w:id="0" w:name="_GoBack"/>
      <w:r>
        <w:t>Маркетинг в сфере моды и текстильной индустрии играет ключевую роль в определении трендов, продвижении продукции и установлении долгосрочных отношений с потребителями. Эта индустрия отличается высокой конкурентоспособностью, быстрыми изменениями и особым в</w:t>
      </w:r>
      <w:r>
        <w:t>ниманием к деталям.</w:t>
      </w:r>
    </w:p>
    <w:p w:rsidR="002666A3" w:rsidRDefault="002666A3" w:rsidP="002666A3">
      <w:r>
        <w:t xml:space="preserve">Одной из главных особенностей маркетинга в данной сфере является необходимость постоянного мониторинга изменений моды и предпочтений потребителей. Компании должны быть готовы быстро реагировать на новые тренды и предоставлять рынку актуальную продукцию. Благодаря развитию социальных сетей и </w:t>
      </w:r>
      <w:proofErr w:type="spellStart"/>
      <w:r>
        <w:t>блоггеров</w:t>
      </w:r>
      <w:proofErr w:type="spellEnd"/>
      <w:r>
        <w:t xml:space="preserve"> в сфере моды компании получили возможность быстрее и эффективнее анализировать тренды и взаимодействов</w:t>
      </w:r>
      <w:r>
        <w:t>ать с своей целевой аудиторией.</w:t>
      </w:r>
    </w:p>
    <w:p w:rsidR="002666A3" w:rsidRDefault="002666A3" w:rsidP="002666A3">
      <w:r>
        <w:t xml:space="preserve">Текстильная индустрия, как составляющая модной индустрии, также акцентирует внимание на качестве продукции, уникальности материалов и инновациях. Маркетинговые кампании часто фокусируются на эксклюзивности, </w:t>
      </w:r>
      <w:proofErr w:type="spellStart"/>
      <w:r>
        <w:t>экологичнос</w:t>
      </w:r>
      <w:r>
        <w:t>ти</w:t>
      </w:r>
      <w:proofErr w:type="spellEnd"/>
      <w:r>
        <w:t xml:space="preserve"> и устойчивости производства.</w:t>
      </w:r>
    </w:p>
    <w:p w:rsidR="002666A3" w:rsidRDefault="002666A3" w:rsidP="002666A3">
      <w:proofErr w:type="spellStart"/>
      <w:r>
        <w:t>Цифровизация</w:t>
      </w:r>
      <w:proofErr w:type="spellEnd"/>
      <w:r>
        <w:t xml:space="preserve"> и использование технологий также оказали значительное влияние на маркетинг в сфере моды. Онлайн-платформы, такие как интернет-магазины, социальные медиа и мобильные приложения, стали неотъемлемой частью стратегии многих брендов. Виртуальные примерочные, дополненная реальность и другие инновации помогают улучшить покупательский опыт и усил</w:t>
      </w:r>
      <w:r>
        <w:t>ить взаимодействие с клиентами.</w:t>
      </w:r>
    </w:p>
    <w:p w:rsidR="002666A3" w:rsidRDefault="002666A3" w:rsidP="002666A3">
      <w:r>
        <w:t xml:space="preserve">Особое внимание в индустрии моды уделяется </w:t>
      </w:r>
      <w:proofErr w:type="spellStart"/>
      <w:r>
        <w:t>брендированию</w:t>
      </w:r>
      <w:proofErr w:type="spellEnd"/>
      <w:r>
        <w:t>. Создание узнаваемого и желаемого бренда требует вложений в рекламные кампании, сотрудничество с известными лицами и участие в международных выставках и показах.</w:t>
      </w:r>
    </w:p>
    <w:p w:rsidR="002666A3" w:rsidRDefault="002666A3" w:rsidP="002666A3">
      <w:r>
        <w:t>Помимо перечисленных особенностей, следует отметить, что маркетинг в сфере моды и текстильной индустрии активно использует исследования потребительского поведения. Понимание психологии потребителя, его мотивации и потребностей позволяет создавать продукцию, котор</w:t>
      </w:r>
      <w:r>
        <w:t>ая будет востребована на рынке.</w:t>
      </w:r>
    </w:p>
    <w:p w:rsidR="002666A3" w:rsidRDefault="002666A3" w:rsidP="002666A3">
      <w:proofErr w:type="spellStart"/>
      <w:r>
        <w:t>Коллаборации</w:t>
      </w:r>
      <w:proofErr w:type="spellEnd"/>
      <w:r>
        <w:t xml:space="preserve"> с другими брендами и известными личностями также стали популярным маркетинговым инструментом. Объединение усилий с другими брендами или звездами позволяет достичь новых аудиторий, усилить свой бренд и создать у</w:t>
      </w:r>
      <w:r>
        <w:t>никальные предложения на рынке.</w:t>
      </w:r>
    </w:p>
    <w:p w:rsidR="002666A3" w:rsidRDefault="002666A3" w:rsidP="002666A3">
      <w:r>
        <w:t>Эффективность маркетинговой стратегии в текстильной индустрии также зависит от учета культурных и региональных особенностей. Разные рынки имеют свои специфические требования и предпочтения, и успешные компании всегда это учитывают, адаптируя свои ст</w:t>
      </w:r>
      <w:r>
        <w:t>ратегии под конкретные регионы.</w:t>
      </w:r>
    </w:p>
    <w:p w:rsidR="002666A3" w:rsidRDefault="002666A3" w:rsidP="002666A3">
      <w:r>
        <w:t>Также стоит учитывать, что устойчивость становится ключевым фактором в текстильной индустрии. Потребители все больше обращают внимание на экологическую чистоту производства, этичность и социальную ответственность брендов. Это приводит к необходимости внедрения принципов устойчивого развития на всех этапах про</w:t>
      </w:r>
      <w:r>
        <w:t>изводства и продвижения товара.</w:t>
      </w:r>
    </w:p>
    <w:p w:rsidR="002666A3" w:rsidRDefault="002666A3" w:rsidP="002666A3">
      <w:r>
        <w:t>М</w:t>
      </w:r>
      <w:r>
        <w:t>аркетинг в сфере моды и текстильной индустрии — это не только о продаже товара, но и о создании истории, эмоциональной связи с потребителем и формировании лояльности к бренду. Успешные компании стремятся не просто удовлетворить потребности клиентов, но и вдохновить их, предлагая не просто одежду или ткань, но целую концепцию, философию и стиль жизни.</w:t>
      </w:r>
    </w:p>
    <w:p w:rsidR="002666A3" w:rsidRPr="002666A3" w:rsidRDefault="002666A3" w:rsidP="002666A3">
      <w:r>
        <w:lastRenderedPageBreak/>
        <w:t>В заключение, маркетинг в сфере моды и текстильной индустрии представляет собой сложное сочетание арт-дирекции, анализа потребительского поведения и инноваций. Успех в этой сфере требует гибкости, креативности и постоянного мониторинга рыночных трендов.</w:t>
      </w:r>
      <w:bookmarkEnd w:id="0"/>
    </w:p>
    <w:sectPr w:rsidR="002666A3" w:rsidRPr="0026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A3"/>
    <w:rsid w:val="002666A3"/>
    <w:rsid w:val="00C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94E2"/>
  <w15:chartTrackingRefBased/>
  <w15:docId w15:val="{02084B73-04D8-4D76-ACE8-1D3A59DA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2023-10-06T04:37:00Z</dcterms:created>
  <dcterms:modified xsi:type="dcterms:W3CDTF">2023-10-06T04:39:00Z</dcterms:modified>
</cp:coreProperties>
</file>