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6A" w:rsidRDefault="00CF1391" w:rsidP="00CF1391">
      <w:pPr>
        <w:pStyle w:val="1"/>
        <w:jc w:val="center"/>
      </w:pPr>
      <w:r w:rsidRPr="00CF1391">
        <w:t>Маркетинг в сфере биоэтики и биотехнологий</w:t>
      </w:r>
    </w:p>
    <w:p w:rsidR="00CF1391" w:rsidRDefault="00CF1391" w:rsidP="00CF1391"/>
    <w:p w:rsidR="00CF1391" w:rsidRDefault="00CF1391" w:rsidP="00CF1391">
      <w:bookmarkStart w:id="0" w:name="_GoBack"/>
      <w:r>
        <w:t>Маркетинг в сфере биоэтики и биотехнологий представляет собой специфическую область, где коммерческие интересы и этические вопросы взаимосвязаны и требуют более внимательного и балансированного подхода. Биоэтика охватывает вопросы, связанные с использованием биологических и медицинских технологий, генетической инженерией, исследованиями на человеке и животных, а также другими аспектами биологии и медицины. В этом контексте маркетинг играет важную роль в формировании общественного мнения, влияя на восприятие биотехнологий и этичес</w:t>
      </w:r>
      <w:r>
        <w:t>ких вопросов, связанных с ними.</w:t>
      </w:r>
    </w:p>
    <w:p w:rsidR="00CF1391" w:rsidRDefault="00CF1391" w:rsidP="00CF1391">
      <w:r>
        <w:t>Одним из ключевых аспектов маркетинга в биоэтике является коммуникация. Коммерческие компании и научные организации, занимающиеся биотехнологиями, должны уметь эффективно общаться с общественностью, предостерегать общество от потенциальных рисков и предоставлять объективную информацию о своих исследованиях и продуктах. Это помогает уменьшить мифы и недопонимание вокруг биотехнологий и создает основу для разумного</w:t>
      </w:r>
      <w:r>
        <w:t xml:space="preserve"> обсуждения этических вопросов.</w:t>
      </w:r>
    </w:p>
    <w:p w:rsidR="00CF1391" w:rsidRDefault="00CF1391" w:rsidP="00CF1391">
      <w:r>
        <w:t>С другой стороны, маркетинг также может играть роль в формировании публичного мнения относительно этических аспектов биотехнологий. Кампании, направленные на поддержку или, наоборот, критику определенных биотехнологических практик, могут влиять на общественное мнение и д</w:t>
      </w:r>
      <w:r>
        <w:t>аже влиять на законодательство.</w:t>
      </w:r>
    </w:p>
    <w:p w:rsidR="00CF1391" w:rsidRDefault="00CF1391" w:rsidP="00CF1391">
      <w:r>
        <w:t xml:space="preserve">Еще одним аспектом маркетинга в сфере биоэтики является внедрение биотехнологических продуктов на рынок. Коммерческие компании, разрабатывающие биотехнологические продукты, должны учитывать не только их потенциальные прибыли, но и этические аспекты, связанные с их использованием. Они должны убедиться, что продукты безопасны для потребителей и окружающей среды, а </w:t>
      </w:r>
      <w:r>
        <w:t>также соблюдают нормы биоэтики.</w:t>
      </w:r>
    </w:p>
    <w:p w:rsidR="00CF1391" w:rsidRDefault="00CF1391" w:rsidP="00CF1391">
      <w:r>
        <w:t>Таким образом, маркетинг в сфере биоэтики и биотехнологий представляет собой сложную и ответственную область, где коммерческие интересы и этические вопросы тесно переплетены. Эффективный маркетинг в этой области требует баланса между коммерческим успехом и соблюдением высоких стандартов биоэтики, что способствует развитию и продвижению биотехнологий, учитывая общественные интересы и ценности.</w:t>
      </w:r>
    </w:p>
    <w:p w:rsidR="00CF1391" w:rsidRDefault="00CF1391" w:rsidP="00CF1391">
      <w:r>
        <w:t>Важным аспектом маркетинга в сфере биоэтики и биотехнологий является образование и просвещение общества. Компании и организации, работающие в этой области, должны активно участвовать в образовательных и информационных инициативах, чтобы повысить уровень осведомленности общества о биотехнологиях и этических вопросах, связанных с ними. Это позволяет формировать более информированных и ответственных потребителей и граждан, способствуя более осознанному взаимодействию с биотехнологичес</w:t>
      </w:r>
      <w:r>
        <w:t>кими продуктами и разработками.</w:t>
      </w:r>
    </w:p>
    <w:p w:rsidR="00CF1391" w:rsidRDefault="00CF1391" w:rsidP="00CF1391">
      <w:r>
        <w:t xml:space="preserve">Еще одним аспектом маркетинга в данной области является работа с регулирующими органами и законодательными инстанциями. Компании и организации должны активно участвовать в процессе разработки и усовершенствования законодательства, регулирующего биотехнологическую сферу. Это важно для создания стабильного и прозрачного правового окружения, которое </w:t>
      </w:r>
      <w:proofErr w:type="gramStart"/>
      <w:r>
        <w:t>учитывает</w:t>
      </w:r>
      <w:proofErr w:type="gramEnd"/>
      <w:r>
        <w:t xml:space="preserve"> как коммерческие интерес</w:t>
      </w:r>
      <w:r>
        <w:t>ы, так и биоэтические принципы.</w:t>
      </w:r>
    </w:p>
    <w:p w:rsidR="00CF1391" w:rsidRDefault="00CF1391" w:rsidP="00CF1391">
      <w:r>
        <w:t xml:space="preserve">Вместе с тем, маркетинг в сфере биоэтики и биотехнологий также предоставляет возможность компаниям выявлять и удовлетворять потребности и ожидания общества. Понимание этических </w:t>
      </w:r>
      <w:r>
        <w:lastRenderedPageBreak/>
        <w:t>приоритетов и ценностей помогает компаниям разрабатывать продукты и услуги, которые отвечают запросам общества и с</w:t>
      </w:r>
      <w:r>
        <w:t>пособствуют его благосостоянию.</w:t>
      </w:r>
    </w:p>
    <w:p w:rsidR="00CF1391" w:rsidRPr="00CF1391" w:rsidRDefault="00CF1391" w:rsidP="00CF1391">
      <w:r>
        <w:t>В заключение, маркетинг в сфере биоэтики и биотехнологий играет важную роль в содействии развитию этой области и обеспечении ее устойчивости. Эффективный маркетинг включает в себя коммуникацию, образование, соблюдение этических норм и активное участие в формировании законодательства. Такой интегрированный подход способствует сбалансированному развитию биотехнологий и биоэтических норм в интересах общества и бизнеса.</w:t>
      </w:r>
      <w:bookmarkEnd w:id="0"/>
    </w:p>
    <w:sectPr w:rsidR="00CF1391" w:rsidRPr="00CF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6A"/>
    <w:rsid w:val="00CF1391"/>
    <w:rsid w:val="00E4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5840"/>
  <w15:chartTrackingRefBased/>
  <w15:docId w15:val="{B41AA686-B69A-4EC7-9D03-2D17DC92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1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2023-10-06T04:51:00Z</dcterms:created>
  <dcterms:modified xsi:type="dcterms:W3CDTF">2023-10-06T04:53:00Z</dcterms:modified>
</cp:coreProperties>
</file>