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95" w:rsidRDefault="0011595D" w:rsidP="0011595D">
      <w:pPr>
        <w:pStyle w:val="1"/>
        <w:jc w:val="center"/>
      </w:pPr>
      <w:r>
        <w:t>Маркетинговые стратегии в сфере благотворительности и социальных проектов</w:t>
      </w:r>
    </w:p>
    <w:p w:rsidR="0011595D" w:rsidRDefault="0011595D" w:rsidP="0011595D"/>
    <w:p w:rsidR="0011595D" w:rsidRDefault="0011595D" w:rsidP="0011595D">
      <w:bookmarkStart w:id="0" w:name="_GoBack"/>
      <w:r>
        <w:t>Маркетинговые стратегии в сфере благотворительности и социальных проектов играют ключевую роль в формировании общественного мнения, мобилизации ресурсов и достижении целей, связанных с решением социальных проблем. Этот вид маркетинга не преследует финансовую выгоду, как в коммерческом маркетинге, а сконцентрирован на поддержке и распространении социальных</w:t>
      </w:r>
      <w:r>
        <w:t xml:space="preserve"> и благотворительных инициатив.</w:t>
      </w:r>
    </w:p>
    <w:p w:rsidR="0011595D" w:rsidRDefault="0011595D" w:rsidP="0011595D">
      <w:r>
        <w:t xml:space="preserve">Одной из важных задач маркетинга в сфере благотворительности и социальных проектов является создание эффективных коммуникационных стратегий. Организации должны уметь четко и понятно объяснить свою миссию, цели и деятельность, чтобы привлечь внимание потенциальных доноров, волонтеров и партнеров. Это может включать в себя создание информационных брошюр, сайтов, видеороликов и использование социальных сетей </w:t>
      </w:r>
      <w:r>
        <w:t>для распространения информации.</w:t>
      </w:r>
    </w:p>
    <w:p w:rsidR="0011595D" w:rsidRDefault="0011595D" w:rsidP="0011595D">
      <w:r>
        <w:t xml:space="preserve">Еще одной важной составляющей маркетинговых стратегий в сфере благотворительности является </w:t>
      </w:r>
      <w:proofErr w:type="spellStart"/>
      <w:r>
        <w:t>фондо</w:t>
      </w:r>
      <w:proofErr w:type="spellEnd"/>
      <w:r>
        <w:t xml:space="preserve">-сбор. Организации должны разрабатывать кампании по сбору средств, привлекать спонсоров и доноров, а также эффективно управлять средствами для достижения поставленных целей. Это может включать в себя организацию благотворительных мероприятий, создание онлайн-платформ для сбора пожертвований и </w:t>
      </w:r>
      <w:r>
        <w:t xml:space="preserve">участие в </w:t>
      </w:r>
      <w:proofErr w:type="spellStart"/>
      <w:r>
        <w:t>грантовых</w:t>
      </w:r>
      <w:proofErr w:type="spellEnd"/>
      <w:r>
        <w:t xml:space="preserve"> программах.</w:t>
      </w:r>
    </w:p>
    <w:p w:rsidR="0011595D" w:rsidRDefault="0011595D" w:rsidP="0011595D">
      <w:r>
        <w:t>Однако, маркетинг в сфере благотворительности также подвергается критике. Некоторые обвиняют организации в том, что они тратят слишком много средств на административные расходы и маркетинг, вместо того чтобы напрямую помогать нуждающимся. Поэтому важным аспектом маркетинга в этой сфере является прозрачность и отчетность перед обществом и донорами. Организации должны демонстрировать, как используются средства, и какие конкретные результаты дости</w:t>
      </w:r>
      <w:r>
        <w:t>гнуты благодаря пожертвованиям.</w:t>
      </w:r>
    </w:p>
    <w:p w:rsidR="0011595D" w:rsidRDefault="0011595D" w:rsidP="0011595D">
      <w:r>
        <w:t>Маркетинг в сфере благотворительности и социальных проектов имеет большое значение для общества, так как позволяет объединить усилия всех заинтересованных сторон для решения важных социальных проблем. Эффективные маркетинговые стратегии позволяют привлечь внимание к важным вопросам и мобилизовать ресурсы для их решения.</w:t>
      </w:r>
    </w:p>
    <w:p w:rsidR="0011595D" w:rsidRDefault="0011595D" w:rsidP="0011595D">
      <w:r>
        <w:t>Еще одним важным аспектом маркетинга в сфере благотворительности и социальных проектов является партнерство с другими организациями и бизнесами. Совместные инициативы позволяют расширить охват аудитории и совместно решать социальные задачи. Бизнесы все чаще видят ценность в участии в социальных проектах как способе укрепления своей ре</w:t>
      </w:r>
      <w:r>
        <w:t>путации и привлечения клиентов.</w:t>
      </w:r>
    </w:p>
    <w:p w:rsidR="0011595D" w:rsidRDefault="0011595D" w:rsidP="0011595D">
      <w:r>
        <w:t xml:space="preserve">Кроме того, современные технологии играют важную роль в маркетинге в сфере благотворительности. Онлайн-платформы и социальные сети предоставляют широкие возможности для привлечения внимания к социальным инициативам, организации сбора средств и коммуникации с аудиторией. Креативные решения, такие как использование видеороликов, </w:t>
      </w:r>
      <w:proofErr w:type="spellStart"/>
      <w:r>
        <w:t>челленджей</w:t>
      </w:r>
      <w:proofErr w:type="spellEnd"/>
      <w:r>
        <w:t xml:space="preserve"> и виртуальных мероприятий, помогают привлечь молодое по</w:t>
      </w:r>
      <w:r>
        <w:t>коление к социальным проблемам.</w:t>
      </w:r>
    </w:p>
    <w:p w:rsidR="0011595D" w:rsidRDefault="0011595D" w:rsidP="0011595D">
      <w:r>
        <w:t xml:space="preserve">Однако, важно помнить, что успешные маркетинговые стратегии в сфере благотворительности должны быть ориентированы на долгосрочные изменения и устойчивые решения. Привлечение внимания к проблеме только ради краткосрочных выгод может негативно сказаться на репутации </w:t>
      </w:r>
      <w:r>
        <w:lastRenderedPageBreak/>
        <w:t xml:space="preserve">организации. Поэтому важно стремиться к долгосрочным социальным изменениям и измерять результаты не только в сборе средств, но и в </w:t>
      </w:r>
      <w:r>
        <w:t>реальных изменениях в обществе.</w:t>
      </w:r>
    </w:p>
    <w:p w:rsidR="0011595D" w:rsidRPr="0011595D" w:rsidRDefault="0011595D" w:rsidP="0011595D">
      <w:r>
        <w:t>В заключение, маркетинг в сфере благотворительности и социальных проектов играет ключевую роль в достижении социальных целей и привлечении ресурсов. Эффективные коммуникационные стратегии, партнерства и использование современных технологий позволяют организациям эффективно действовать в этой области и решать важные социальные проблемы.</w:t>
      </w:r>
      <w:bookmarkEnd w:id="0"/>
    </w:p>
    <w:sectPr w:rsidR="0011595D" w:rsidRPr="0011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95"/>
    <w:rsid w:val="000F6495"/>
    <w:rsid w:val="0011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B012"/>
  <w15:chartTrackingRefBased/>
  <w15:docId w15:val="{43EE56B4-2FEF-43A9-A758-F3B191A2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9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2023-10-06T05:05:00Z</dcterms:created>
  <dcterms:modified xsi:type="dcterms:W3CDTF">2023-10-06T05:06:00Z</dcterms:modified>
</cp:coreProperties>
</file>