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D3" w:rsidRDefault="00655EE6" w:rsidP="00655EE6">
      <w:pPr>
        <w:pStyle w:val="1"/>
        <w:jc w:val="center"/>
      </w:pPr>
      <w:r w:rsidRPr="00655EE6">
        <w:t>Влияние политических событий на маркетинговые кампании</w:t>
      </w:r>
    </w:p>
    <w:p w:rsidR="00655EE6" w:rsidRDefault="00655EE6" w:rsidP="00655EE6"/>
    <w:p w:rsidR="00655EE6" w:rsidRDefault="00655EE6" w:rsidP="00655EE6">
      <w:bookmarkStart w:id="0" w:name="_GoBack"/>
      <w:r>
        <w:t>Маркетинговые кампании в наше время становятся неотъемлемой частью бизнеса, однако их успешность и эффективность могут быть подвержены различным внешним факторам. Один из таких факторов – это политические события. Политическая обстановка в стране и мире может существенно влиять на ход и рез</w:t>
      </w:r>
      <w:r>
        <w:t>ультаты маркетинговых кампаний.</w:t>
      </w:r>
    </w:p>
    <w:p w:rsidR="00655EE6" w:rsidRDefault="00655EE6" w:rsidP="00655EE6">
      <w:r>
        <w:t>Во-первых, политическая нестабильность может привести к изменению потребительских настроений. Например, в условиях экономической неопределенности или политических протестов потребители могут стать менее склонными к тратам, что, в свою очередь, требует коррект</w:t>
      </w:r>
      <w:r>
        <w:t>ировки маркетинговой стратегии.</w:t>
      </w:r>
    </w:p>
    <w:p w:rsidR="00655EE6" w:rsidRDefault="00655EE6" w:rsidP="00655EE6">
      <w:r>
        <w:t>Во-вторых, политические решения могут влиять на импорт и экспорт товаров. Это может коснуться введения санкций, таможенных пошлин или ограничений на определенные категории товаров. Для маркетологов это означает необходимость искать новые рынки сбыта или адаптировать прод</w:t>
      </w:r>
      <w:r>
        <w:t>укцию под изменяющиеся условия.</w:t>
      </w:r>
    </w:p>
    <w:p w:rsidR="00655EE6" w:rsidRDefault="00655EE6" w:rsidP="00655EE6">
      <w:r>
        <w:t xml:space="preserve">Также стоит учитывать и культурные особенности, связанные с политикой. Если в стране происходят значительные политические изменения, это может сказаться на ценностях и предпочтениях населения, что также </w:t>
      </w:r>
      <w:r>
        <w:t>влияет на стратегию маркетинга.</w:t>
      </w:r>
    </w:p>
    <w:p w:rsidR="00655EE6" w:rsidRDefault="00655EE6" w:rsidP="00655EE6">
      <w:r>
        <w:t>Не менее важно отслеживать и реакцию конкурентов на политические события. В зависимости от ситуации, компании могут решить усилить свои маркетинговые усилия, изменить рекламное сообщение или даже отказ</w:t>
      </w:r>
      <w:r>
        <w:t>аться от определенных кампаний.</w:t>
      </w:r>
    </w:p>
    <w:p w:rsidR="00655EE6" w:rsidRDefault="00655EE6" w:rsidP="00655EE6">
      <w:r>
        <w:t>При этом нельзя забывать и о риске использования политических событий в рекламных кампаниях. Подобные решения могут привлечь внимание аудитории, но также могут вызвать негативную реакцию и даже бойкот товаров или у</w:t>
      </w:r>
      <w:r>
        <w:t>слуг.</w:t>
      </w:r>
    </w:p>
    <w:p w:rsidR="00655EE6" w:rsidRDefault="00655EE6" w:rsidP="00655EE6">
      <w:r>
        <w:t>Таким образом, влияние политических событий на маркетинговые кампании многоаспектно и требует от маркетологов гибкости, аналитического подхода и умения быстро адаптироваться к меняющимся обстоятельствам.</w:t>
      </w:r>
    </w:p>
    <w:p w:rsidR="00655EE6" w:rsidRDefault="00655EE6" w:rsidP="00655EE6">
      <w:r>
        <w:t>Дополнительно, политические события могут влиять на репутацию бренда в глазах потребителей. Компании, которые активно ассоциируются с определенной политической позицией или фигурой, могут столкнуться с противоречивой реакцией аудитории. В то время как одна часть потребителей может выразить свою поддержку, другая часть может начать бойк</w:t>
      </w:r>
      <w:r>
        <w:t>отировать продукцию или услуги.</w:t>
      </w:r>
    </w:p>
    <w:p w:rsidR="00655EE6" w:rsidRDefault="00655EE6" w:rsidP="00655EE6">
      <w:r>
        <w:t xml:space="preserve">Политическая реклама также является </w:t>
      </w:r>
      <w:proofErr w:type="spellStart"/>
      <w:r>
        <w:t>двурушным</w:t>
      </w:r>
      <w:proofErr w:type="spellEnd"/>
      <w:r>
        <w:t xml:space="preserve"> мечом. Некоторые бренды решают вкладывать ресурсы в поддержку определенных кандидатов или инициатив, что может привести к усилению лояльности со стороны сторонников выбранной позиции, но также может вызвать разочарование и отток клиенто</w:t>
      </w:r>
      <w:r>
        <w:t>в с противоположными взглядами.</w:t>
      </w:r>
    </w:p>
    <w:p w:rsidR="00655EE6" w:rsidRDefault="00655EE6" w:rsidP="00655EE6">
      <w:r>
        <w:t>Еще одним аспектом является внешний облик и восприятие компании. В случае, если компания работает в нескольких странах, решения, принятые на политическом уровне в одной стране, могут влиять на ее восприятие в других регионах. Это может касаться вопросов внешней торговли, экологически</w:t>
      </w:r>
      <w:r>
        <w:t>х стандартов или прав человека.</w:t>
      </w:r>
    </w:p>
    <w:p w:rsidR="00655EE6" w:rsidRDefault="00655EE6" w:rsidP="00655EE6">
      <w:r>
        <w:t xml:space="preserve">Также политические события могут влиять на курс национальной валюты, что, в свою очередь, влияет на стоимость импорта и экспорта, а также на покупательную способность населения. </w:t>
      </w:r>
      <w:r>
        <w:lastRenderedPageBreak/>
        <w:t>Маркетологам приходится учитывать все эти факторы при планировании бюд</w:t>
      </w:r>
      <w:r>
        <w:t>жетов и прогнозировании продаж.</w:t>
      </w:r>
    </w:p>
    <w:p w:rsidR="00655EE6" w:rsidRPr="00655EE6" w:rsidRDefault="00655EE6" w:rsidP="00655EE6">
      <w:r>
        <w:t>В заключение, понимание политической обстановки и ее воздействия на маркетинг является ключевым элементом успешной стратегии. Это не только помогает преодолевать возможные препятствия и риски, но и находить новые возможности для роста и развития бизнеса.</w:t>
      </w:r>
      <w:bookmarkEnd w:id="0"/>
    </w:p>
    <w:sectPr w:rsidR="00655EE6" w:rsidRPr="0065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D3"/>
    <w:rsid w:val="003F7DD3"/>
    <w:rsid w:val="006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2106"/>
  <w15:chartTrackingRefBased/>
  <w15:docId w15:val="{55C45460-8C7D-40A3-BA44-0F0146B9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2023-10-06T11:23:00Z</dcterms:created>
  <dcterms:modified xsi:type="dcterms:W3CDTF">2023-10-06T11:26:00Z</dcterms:modified>
</cp:coreProperties>
</file>