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D3" w:rsidRDefault="006D549B" w:rsidP="006D549B">
      <w:pPr>
        <w:pStyle w:val="1"/>
        <w:jc w:val="center"/>
      </w:pPr>
      <w:r w:rsidRPr="006D549B">
        <w:t>Маркетинговые стратегии в сфере туризма космического пространства</w:t>
      </w:r>
    </w:p>
    <w:p w:rsidR="006D549B" w:rsidRDefault="006D549B" w:rsidP="006D549B"/>
    <w:p w:rsidR="006D549B" w:rsidRDefault="006D549B" w:rsidP="006D549B">
      <w:bookmarkStart w:id="0" w:name="_GoBack"/>
      <w:r>
        <w:t xml:space="preserve">Маркетинг в сфере космического туризма представляет собой новую и перспективную область, которая формировалась на протяжении последних десятилетий. С развитием технологий и снижением стоимости запусков, космический туризм перешел из области научной фантастики в реальность, предлагая потенциальным туристам уникальные впечатления и незабываемые </w:t>
      </w:r>
      <w:r>
        <w:t>приключения за пределами Земли.</w:t>
      </w:r>
    </w:p>
    <w:p w:rsidR="006D549B" w:rsidRDefault="006D549B" w:rsidP="006D549B">
      <w:r>
        <w:t>Одним из основных инструментов маркетинга в этой области является создание образа эксклюзивности. Учитывая, что доступ к космическим путешествиям все еще остается дорогостоящим и не доступным для широкой публики, компании акцентируют внимание на уникальности предоставляемого опыта, обращаясь к со</w:t>
      </w:r>
      <w:r>
        <w:t>стоятельному сегменту клиентов.</w:t>
      </w:r>
    </w:p>
    <w:p w:rsidR="006D549B" w:rsidRDefault="006D549B" w:rsidP="006D549B">
      <w:r>
        <w:t>Социальные медиа играют ключевую роль в продвижении космического туризма. Виртуальные туры, видео и интерактивные презентации позволяют аудитории погрузиться в атмосферу будущего путешествия, создавая таким образом дополнительное</w:t>
      </w:r>
      <w:r>
        <w:t xml:space="preserve"> желание принять в нем участие.</w:t>
      </w:r>
    </w:p>
    <w:p w:rsidR="006D549B" w:rsidRDefault="006D549B" w:rsidP="006D549B">
      <w:r>
        <w:t xml:space="preserve">Партнерства с известными личностями и </w:t>
      </w:r>
      <w:proofErr w:type="spellStart"/>
      <w:r>
        <w:t>инфлюенсерами</w:t>
      </w:r>
      <w:proofErr w:type="spellEnd"/>
      <w:r>
        <w:t xml:space="preserve"> также становятся важной частью маркетинговой стратегии. Присутствие известных личностей среди первых космических туристов может стать мощным стимулом для потенциальных клиентов, ж</w:t>
      </w:r>
      <w:r>
        <w:t>елающих последовать их примеру.</w:t>
      </w:r>
    </w:p>
    <w:p w:rsidR="006D549B" w:rsidRDefault="006D549B" w:rsidP="006D549B">
      <w:r>
        <w:t>Осведомленность и образование публики являются ключевыми факторами в маркетинге космического туризма. Исследования показывают, что большая часть потенциальных клиентов еще не готова доверить свою жизнь новым технологиям и космическим путешествиям. Поэтому компании уделяют особое внимание информированию об безопасности, рисках и преимуществах такого рода путешествий.</w:t>
      </w:r>
    </w:p>
    <w:p w:rsidR="006D549B" w:rsidRDefault="006D549B" w:rsidP="006D549B">
      <w:r>
        <w:t xml:space="preserve">Кроме вышеуказанных аспектов, маркетинговые стратегии в сфере космического туризма также учитывают эмоциональную составляющую потенциальных клиентов. Космос всегда манил человека своей таинственностью, и многие мечтают о возможности коснуться звезд. Этот фактор можно использовать для создания мощных рекламных кампаний, которые </w:t>
      </w:r>
      <w:proofErr w:type="spellStart"/>
      <w:r>
        <w:t>appeal</w:t>
      </w:r>
      <w:proofErr w:type="spellEnd"/>
      <w:r>
        <w:t xml:space="preserve"> к глу</w:t>
      </w:r>
      <w:r>
        <w:t>боким чувствам и эмоциям людей.</w:t>
      </w:r>
    </w:p>
    <w:p w:rsidR="006D549B" w:rsidRDefault="006D549B" w:rsidP="006D549B">
      <w:r>
        <w:t>Также нельзя забывать о значимости социокультурных аспектов. Космический туризм может стать платформой для обмена культурными и научными идеями, способствуя глобальному сотрудничеству между странами. Это может быть использовано в маркетинговой кампании, подчеркивая не только индивидуальные, но и глобальные выг</w:t>
      </w:r>
      <w:r>
        <w:t>оды от космических путешествий.</w:t>
      </w:r>
    </w:p>
    <w:p w:rsidR="006D549B" w:rsidRDefault="006D549B" w:rsidP="006D549B">
      <w:r>
        <w:t>С учетом высокой стоимости космических путешествий, стратегии ценообразования также играют важную роль. Можно предложить систему льгот и скидок для ранних бронирований или предоставить возможность рассрочки платежа. Кроме того, существует потенциал для создания эксклюзивных пакетов услуг, включая дополнительные опции, такие как пребывание на космической станции, участие в научных экспедициях или даже кр</w:t>
      </w:r>
      <w:r>
        <w:t>аткосрочные космические миссии.</w:t>
      </w:r>
    </w:p>
    <w:p w:rsidR="006D549B" w:rsidRDefault="006D549B" w:rsidP="006D549B">
      <w:r>
        <w:t xml:space="preserve">Технологические инновации также влияют на маркетинговые стратегии в этой сфере. Виртуальная реальность, например, может предложить клиентам "пробный" опыт космического путешествия, что может стать решающим фактором </w:t>
      </w:r>
      <w:r>
        <w:t>при принятии решения о покупке.</w:t>
      </w:r>
    </w:p>
    <w:p w:rsidR="006D549B" w:rsidRDefault="006D549B" w:rsidP="006D549B">
      <w:r>
        <w:lastRenderedPageBreak/>
        <w:t>М</w:t>
      </w:r>
      <w:r>
        <w:t>аркетинг в сфере космического туризма требует комплексного подхода, учитывающего как технические, так и эмоциональные аспекты. Только интегрированная стратегия, основанная на глубоком понимании потребностей и желаний клиентов, может обеспечить успешное продвижение в этом перспективном направлении.</w:t>
      </w:r>
    </w:p>
    <w:p w:rsidR="006D549B" w:rsidRPr="006D549B" w:rsidRDefault="006D549B" w:rsidP="006D549B">
      <w:r>
        <w:t>В заключение можно сказать, что маркетинг в сфере космического туризма находится на стадии формирования и развития. Он требует инновационных подходов, а также гибкости в адаптации к быстро меняющимся условиям рынка. Но при правильном подходе потенциал этой индустрии огромен, и в будущем она может стать одним из ведущих направлений в мире туризма.</w:t>
      </w:r>
      <w:bookmarkEnd w:id="0"/>
    </w:p>
    <w:sectPr w:rsidR="006D549B" w:rsidRPr="006D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D3"/>
    <w:rsid w:val="00385BD3"/>
    <w:rsid w:val="006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900C"/>
  <w15:chartTrackingRefBased/>
  <w15:docId w15:val="{EE287564-ABF3-4EBE-BBAC-E2D9711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2023-10-06T11:33:00Z</dcterms:created>
  <dcterms:modified xsi:type="dcterms:W3CDTF">2023-10-06T11:35:00Z</dcterms:modified>
</cp:coreProperties>
</file>