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38" w:rsidRDefault="001D693A" w:rsidP="001D693A">
      <w:pPr>
        <w:pStyle w:val="1"/>
        <w:jc w:val="center"/>
      </w:pPr>
      <w:r w:rsidRPr="001D693A">
        <w:t>Маркетинговые стратегии в сфере робототехники и автоматизации</w:t>
      </w:r>
    </w:p>
    <w:p w:rsidR="001D693A" w:rsidRDefault="001D693A" w:rsidP="001D693A"/>
    <w:p w:rsidR="001D693A" w:rsidRDefault="001D693A" w:rsidP="001D693A">
      <w:bookmarkStart w:id="0" w:name="_GoBack"/>
      <w:r>
        <w:t>Маркетинговые стратегии в сфере робототехники и автоматизации играют ключевую роль в распространении инновационных технологий среди потребителей и бизнеса. Робототехника и автоматизация представляют собой быстро развивающуюся отрасль, что требует от маркетологов гибкости, быстрой реакции на изменения рынка и умения передавать сложные техническ</w:t>
      </w:r>
      <w:r>
        <w:t>ие концепции в доступной форме.</w:t>
      </w:r>
    </w:p>
    <w:p w:rsidR="001D693A" w:rsidRDefault="001D693A" w:rsidP="001D693A">
      <w:r>
        <w:t>Одним из первых этапов разработки маркетинговой стратегии для робототехники является определение целевой аудитории. В зависимости от типа продукта это могут быть крупные промышленные предприятия, мелкий бизнес или даже домашние пользователи. Понимание потребностей каждой из этих групп позволяет разработать эффектив</w:t>
      </w:r>
      <w:r>
        <w:t>ную коммуникационную стратегию.</w:t>
      </w:r>
    </w:p>
    <w:p w:rsidR="001D693A" w:rsidRDefault="001D693A" w:rsidP="001D693A">
      <w:r>
        <w:t>Важным моментом является демонстрация преимуществ автоматизации. В сфере робототехники это может быть увеличение производительности, сокращение времени выполнения задач, уменьшение ошибок или даже возможность выполнения работ, недоступных человеку. Очевидные экономические выгоды могут стать ключевым аргументом при</w:t>
      </w:r>
      <w:r>
        <w:t xml:space="preserve"> продвижении продукта на рынке.</w:t>
      </w:r>
    </w:p>
    <w:p w:rsidR="001D693A" w:rsidRDefault="001D693A" w:rsidP="001D693A">
      <w:r>
        <w:t xml:space="preserve">Также следует учитывать высокий уровень конкуренции в данной отрасли. Новые технологии и решения появляются практически каждый день, и для успешного занятия доли рынка необходимо постоянно </w:t>
      </w:r>
      <w:proofErr w:type="spellStart"/>
      <w:r>
        <w:t>мониторить</w:t>
      </w:r>
      <w:proofErr w:type="spellEnd"/>
      <w:r>
        <w:t xml:space="preserve"> инновации и адаптировать свою стратегию под текущие тренды. Это может включать в себя участие в научных исследованиях, сотрудничество с учебными заведениями и ведущими специал</w:t>
      </w:r>
      <w:r>
        <w:t>истами в области робототехники.</w:t>
      </w:r>
    </w:p>
    <w:p w:rsidR="001D693A" w:rsidRDefault="001D693A" w:rsidP="001D693A">
      <w:r>
        <w:t>Еще одним важным аспектом маркетинга в этой сфере является создание доверия к бренду. Многие потенциальные клиенты могут быть настороженно настроены к автоматизации, опасаясь потери рабочих мест или ошибок в работе роботов. Поэтому стратегия коммуникации должна акцентировать внимание на надежности, безопасности и эффективности решений в области робототехники.</w:t>
      </w:r>
    </w:p>
    <w:p w:rsidR="001D693A" w:rsidRDefault="001D693A" w:rsidP="001D693A">
      <w:r>
        <w:t>С развитием технологий робототехники и автоматизации многие компании сталкиваются с необходимостью адаптации своих маркетинговых стратегий. Отдельное внимание следует уделить цифровому маркетингу, так как большинство потенциальных клиентов искать информацию о продуктах и</w:t>
      </w:r>
      <w:r>
        <w:t xml:space="preserve"> услугах начинают в интернете. </w:t>
      </w:r>
    </w:p>
    <w:p w:rsidR="001D693A" w:rsidRDefault="001D693A" w:rsidP="001D693A">
      <w:r>
        <w:t>Социальные сети, блоги, специализированные форумы и порталы могут стать идеальными площадками для продвижения решений в области робототехники. Контент-маркетинг, основанный на создании полезного и интересного для целевой аудитории контента, может помочь формированию позитивного имиджа бренда и привлечению вн</w:t>
      </w:r>
      <w:r>
        <w:t xml:space="preserve">имания потенциальных клиентов. </w:t>
      </w:r>
    </w:p>
    <w:p w:rsidR="001D693A" w:rsidRDefault="001D693A" w:rsidP="001D693A">
      <w:r>
        <w:t>С другой стороны, не стоит забывать о таких инструментах как мероприятия в реальной жизни – выставки, семинары, демонстрационные показы. Личное общение с потенциальными клиентами, демонстрация возможностей роботов и систем автоматизации на практике часто оказывается более убедительным аргументо</w:t>
      </w:r>
      <w:r>
        <w:t>м, чем любые рекламные буклеты.</w:t>
      </w:r>
    </w:p>
    <w:p w:rsidR="001D693A" w:rsidRDefault="001D693A" w:rsidP="001D693A">
      <w:r>
        <w:t>Также следует учитывать особенности рынка и культурные особенности региона, в котором проводится маркетинговая кампания. Например, в некоторых странах важную роль играют государственные регулирования и стандарты в области робототехники, что может влиять на выбор маркетинговых инструментов и подходов.</w:t>
      </w:r>
    </w:p>
    <w:p w:rsidR="001D693A" w:rsidRDefault="001D693A" w:rsidP="001D693A">
      <w:r>
        <w:lastRenderedPageBreak/>
        <w:t>Партнерские программы с ведущими технологическими компаниями и научно-исследовательскими учреждениями также могут дать дополнительный импульс продвижению продукции на рынке. Сотрудничество с авторитетными игроками в данной сфере поможет укрепить доверие к брен</w:t>
      </w:r>
      <w:r>
        <w:t>ду и расширить клиентскую базу.</w:t>
      </w:r>
    </w:p>
    <w:p w:rsidR="001D693A" w:rsidRDefault="001D693A" w:rsidP="001D693A">
      <w:r>
        <w:t>Таким образом, разработка маркетинговой стратегии для продуктов в сфере робототехники и автоматизации требует комплексного подхода, учета множества факторов и постоянного мониторинга изменений на рынке.</w:t>
      </w:r>
    </w:p>
    <w:p w:rsidR="001D693A" w:rsidRPr="001D693A" w:rsidRDefault="001D693A" w:rsidP="001D693A">
      <w:r>
        <w:t>В заключение, маркетинг в сфере робототехники и автоматизации требует глубокого понимания технологий, а также умения донести до целевой аудитории ключевые преимущества продукта. В условиях быстрого технологического прогресса только те компании, которые способны гибко адаптироваться к изменениям, смогут успешно конкурировать на рынке.</w:t>
      </w:r>
      <w:bookmarkEnd w:id="0"/>
    </w:p>
    <w:sectPr w:rsidR="001D693A" w:rsidRPr="001D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38"/>
    <w:rsid w:val="00176D38"/>
    <w:rsid w:val="001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ABEB"/>
  <w15:chartTrackingRefBased/>
  <w15:docId w15:val="{499F58C0-A6B3-4FFE-83EC-F4A020C4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2023-10-06T11:48:00Z</dcterms:created>
  <dcterms:modified xsi:type="dcterms:W3CDTF">2023-10-06T11:51:00Z</dcterms:modified>
</cp:coreProperties>
</file>