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19" w:rsidRDefault="000C661D" w:rsidP="000C661D">
      <w:pPr>
        <w:pStyle w:val="1"/>
        <w:jc w:val="center"/>
      </w:pPr>
      <w:r w:rsidRPr="000C661D">
        <w:t>Маркетинг в сфере фитнеса и здорового образа жизни</w:t>
      </w:r>
    </w:p>
    <w:p w:rsidR="000C661D" w:rsidRDefault="000C661D" w:rsidP="000C661D"/>
    <w:p w:rsidR="000C661D" w:rsidRDefault="000C661D" w:rsidP="000C661D">
      <w:bookmarkStart w:id="0" w:name="_GoBack"/>
      <w:r>
        <w:t>Маркетинг в сфере фитнеса и здорового образа жизни претерпел значительные изменения за последние десятилетия, особенно с развитием интернет-технологий и социальных медиа. Рост интереса к здоровому образу жизни создал огромный рынок для фитнес-клубов, спортивного питания, приложений дл</w:t>
      </w:r>
      <w:r>
        <w:t>я тренировок и многого другого.</w:t>
      </w:r>
    </w:p>
    <w:p w:rsidR="000C661D" w:rsidRDefault="000C661D" w:rsidP="000C661D">
      <w:r>
        <w:t>Современные потребители искателей здорового образа жизни обладают хорошим доступом к информации и стали более осведомленными. Это требует от маркетологов разработки стратегий, которые бы подчеркивали уникальность и эффективность их продукта или услуги. Индивидуализация предложений, таким образом, стоит в центре многих маркетинг</w:t>
      </w:r>
      <w:r>
        <w:t>овых кампаний в данной области.</w:t>
      </w:r>
    </w:p>
    <w:p w:rsidR="000C661D" w:rsidRDefault="000C661D" w:rsidP="000C661D">
      <w:r>
        <w:t xml:space="preserve">Социальные медиа играют ключевую роль в маркетинге фитнес-услуг. </w:t>
      </w:r>
      <w:proofErr w:type="spellStart"/>
      <w:r>
        <w:t>Блогеры</w:t>
      </w:r>
      <w:proofErr w:type="spellEnd"/>
      <w:r>
        <w:t xml:space="preserve"> и </w:t>
      </w:r>
      <w:proofErr w:type="spellStart"/>
      <w:r>
        <w:t>инфлюенсеры</w:t>
      </w:r>
      <w:proofErr w:type="spellEnd"/>
      <w:r>
        <w:t>, активно занимающиеся спортом или пропагандирующие здоровый образ жизни, часто становятся лицами рекламных кампаний. Они помогают формировать мнение аудитории, демонстрируя реальные результаты и пр</w:t>
      </w:r>
      <w:r>
        <w:t>еимущества продукта или услуги.</w:t>
      </w:r>
    </w:p>
    <w:p w:rsidR="000C661D" w:rsidRDefault="000C661D" w:rsidP="000C661D">
      <w:r>
        <w:t>Онлайн-платформы и приложения для фитнеса также значительно расширили возможности для маркетинга. С помощью данных технологий можно предлагать индивидуализированные тренировочные планы, программы питания и даже виртуа</w:t>
      </w:r>
      <w:r>
        <w:t>льные консультации с тренерами.</w:t>
      </w:r>
    </w:p>
    <w:p w:rsidR="000C661D" w:rsidRDefault="000C661D" w:rsidP="000C661D">
      <w:r>
        <w:t xml:space="preserve">Событийный маркетинг, такой как мастер-классы, </w:t>
      </w:r>
      <w:proofErr w:type="spellStart"/>
      <w:r>
        <w:t>воркшопы</w:t>
      </w:r>
      <w:proofErr w:type="spellEnd"/>
      <w:r>
        <w:t>, фитнес-фестивали и чемпионаты, является еще одним инструментом для привлечения и удержания клиентов. Такие события создают эмоциональную связь между брендом и потребителем, способствуют формиро</w:t>
      </w:r>
      <w:r>
        <w:t>ванию сообщества вокруг бренда.</w:t>
      </w:r>
    </w:p>
    <w:p w:rsidR="000C661D" w:rsidRDefault="000C661D" w:rsidP="000C661D">
      <w:r>
        <w:t xml:space="preserve">Тем не менее, важно помнить о конкуренции в сфере фитнеса и здорового образа жизни. Чтобы успешно конкурировать, компании должны постоянно </w:t>
      </w:r>
      <w:proofErr w:type="spellStart"/>
      <w:r>
        <w:t>инновировать</w:t>
      </w:r>
      <w:proofErr w:type="spellEnd"/>
      <w:r>
        <w:t>, адаптироваться к меняющимся потребностям рынка и предлагать действительно ценное и качественное предложение своим клиентам.</w:t>
      </w:r>
    </w:p>
    <w:p w:rsidR="000C661D" w:rsidRDefault="000C661D" w:rsidP="000C661D">
      <w:r>
        <w:t>В условиях высокой конкуренции и быстрого развития индустрии здорового образа жизни, умение выделяться на рынке становится решающим фактором для брендов. Эффективное позиционирование бренда, создание узнаваемого и привлекательного образа — важные элементы успешной маркетинговой стратегии.</w:t>
      </w:r>
      <w:r>
        <w:t xml:space="preserve"> </w:t>
      </w:r>
    </w:p>
    <w:p w:rsidR="000C661D" w:rsidRDefault="000C661D" w:rsidP="000C661D">
      <w:r>
        <w:t>Содержание рекламных кампаний также меняется. Если раньше акцент делался в основном на внешние результаты тренировок, то сейчас все больше внимания уделяется психологическому благополучию, улучшению качества жиз</w:t>
      </w:r>
      <w:r>
        <w:t xml:space="preserve">ни и долгосрочным результатам. </w:t>
      </w:r>
    </w:p>
    <w:p w:rsidR="000C661D" w:rsidRDefault="000C661D" w:rsidP="000C661D">
      <w:r>
        <w:t>Особенностью маркетинга в этой сфере является активное взаимодействие с клиентами. Отзывы, истории успеха, кейсы — все это помогает формировать доверие потенциальных клиентов к бренду. Компании активно используют технологии для создания интерактивных платформ, где клиенты могут делиться своими достижениями, задавать вопрос</w:t>
      </w:r>
      <w:r>
        <w:t>ы и получать экспертные ответы.</w:t>
      </w:r>
    </w:p>
    <w:p w:rsidR="000C661D" w:rsidRDefault="000C661D" w:rsidP="000C661D">
      <w:r>
        <w:t xml:space="preserve">Также растет популярность </w:t>
      </w:r>
      <w:proofErr w:type="spellStart"/>
      <w:r>
        <w:t>геймификации</w:t>
      </w:r>
      <w:proofErr w:type="spellEnd"/>
      <w:r>
        <w:t xml:space="preserve"> в фитнес-приложениях и программках. Принципы игры внедряются для повышения мотивации клиентов, их вовлеченности в процесс трениро</w:t>
      </w:r>
      <w:r>
        <w:t>вок и следования рекомендациям.</w:t>
      </w:r>
    </w:p>
    <w:p w:rsidR="000C661D" w:rsidRDefault="000C661D" w:rsidP="000C661D">
      <w:r>
        <w:lastRenderedPageBreak/>
        <w:t>Еще одним трендом становится сочетание физического здоровья с ментальным. Многие фитнес-центры начинают предлагать не только спортивные программы, но и курсы по медитации, психологическим тренингам, направленным на укре</w:t>
      </w:r>
      <w:r>
        <w:t xml:space="preserve">пление ментального здоровья. </w:t>
      </w:r>
    </w:p>
    <w:p w:rsidR="000C661D" w:rsidRDefault="000C661D" w:rsidP="000C661D">
      <w:r>
        <w:t>В области маркетинга фитнес-услуг наблюдается смещение акцентов с чисто коммерческого подхода к созданию ценностного предложения, уделяя особое внимание благополучию клиентов и их долгосрочным результатам.</w:t>
      </w:r>
    </w:p>
    <w:p w:rsidR="000C661D" w:rsidRPr="000C661D" w:rsidRDefault="000C661D" w:rsidP="000C661D">
      <w:r>
        <w:t>В заключении, маркетинг в сфере фитнеса и здорового образа жизни является динамичным и разнообразным. Понимание потребностей и предпочтений целевой аудитории, гибкая стратегия и использование современных технологий являются ключом к успешному продвижению на этом рынке.</w:t>
      </w:r>
      <w:bookmarkEnd w:id="0"/>
    </w:p>
    <w:sectPr w:rsidR="000C661D" w:rsidRPr="000C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9"/>
    <w:rsid w:val="000C661D"/>
    <w:rsid w:val="00A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C744"/>
  <w15:chartTrackingRefBased/>
  <w15:docId w15:val="{E8735B23-4ABD-44ED-877B-DC365D1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6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2023-10-06T11:51:00Z</dcterms:created>
  <dcterms:modified xsi:type="dcterms:W3CDTF">2023-10-06T11:55:00Z</dcterms:modified>
</cp:coreProperties>
</file>