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D4" w:rsidRDefault="003D58CF" w:rsidP="003D58CF">
      <w:pPr>
        <w:pStyle w:val="1"/>
        <w:jc w:val="center"/>
      </w:pPr>
      <w:r w:rsidRPr="003D58CF">
        <w:t>Маркетинговые аспекты продвижения продуктов на рынках развивающихся стран</w:t>
      </w:r>
    </w:p>
    <w:p w:rsidR="003D58CF" w:rsidRDefault="003D58CF" w:rsidP="003D58CF"/>
    <w:p w:rsidR="003D58CF" w:rsidRDefault="003D58CF" w:rsidP="003D58CF">
      <w:bookmarkStart w:id="0" w:name="_GoBack"/>
      <w:r>
        <w:t xml:space="preserve">Продвижение продуктов на рынках развивающихся стран требует особого подхода, учитывающего экономические, культурные и социальные особенности этих регионов. Эффективное позиционирование товара или услуги в этих странах может предоставить компании значительные конкурентные преимущества и </w:t>
      </w:r>
      <w:r>
        <w:t>доступ к быстрорастущим рынкам.</w:t>
      </w:r>
    </w:p>
    <w:p w:rsidR="003D58CF" w:rsidRDefault="003D58CF" w:rsidP="003D58CF">
      <w:r>
        <w:t>Одной из ключевых особенностей развивающихся стран является разнообразие уровней дохода населения. Это создает потребность в сегментации рынка и предоставлении продукции разных ценовых категорий. При этом важно не только учитывать платежеспособность потребителей, но и стремиться к оптимальному соче</w:t>
      </w:r>
      <w:r>
        <w:t>танию цены и качества продукта.</w:t>
      </w:r>
    </w:p>
    <w:p w:rsidR="003D58CF" w:rsidRDefault="003D58CF" w:rsidP="003D58CF">
      <w:r>
        <w:t>Культурные различия также играют важную роль в формировании потребительских предпочтений. Традиции, религиозные убеждения, национальные особенности питания и многие другие факторы влияют на то, какие продукты будут востребованы в определенной стране. Понимание и учет этих особенностей позволит создавать рекламные кампании, которые будут эффективными и прие</w:t>
      </w:r>
      <w:r>
        <w:t>млемыми для местного населения.</w:t>
      </w:r>
    </w:p>
    <w:p w:rsidR="003D58CF" w:rsidRDefault="003D58CF" w:rsidP="003D58CF">
      <w:r>
        <w:t>Средства коммуникации и каналы распространения информации в развивающихся странах могут сильно отличаться от привычных для развитых рынков. Во многих регионах огромную роль играют социальные сети, мессенджеры и мобильные приложения. Поэтому цифровой маркетинг и мобильная реклама становятся ключевыми инструментами дл</w:t>
      </w:r>
      <w:r>
        <w:t>я достижения целевой аудитории.</w:t>
      </w:r>
    </w:p>
    <w:p w:rsidR="003D58CF" w:rsidRDefault="003D58CF" w:rsidP="003D58CF">
      <w:r>
        <w:t>Еще одним важным аспектом является учет экономической ситуации в стране. Инфляция, курс национальной валюты, экономическая политика государства – все это напрямую влияет на спрос и предложение на рынке. Успешные компании стремятся адаптировать свою стратегию под текущие экономические условия, а также прогнозировать возможные изменения в будущем.</w:t>
      </w:r>
    </w:p>
    <w:p w:rsidR="003D58CF" w:rsidRDefault="003D58CF" w:rsidP="003D58CF">
      <w:r>
        <w:t xml:space="preserve">В дополнение к вышеуказанным аспектам, стоит учесть и правовую среду развивающихся стран. Законодательные нормы и регулирования в сфере бизнеса, рекламы и защиты прав потребителей могут существенно отличаться от западных стандартов. Следовательно, компаниям необходимо тщательно изучить местное законодательство, чтобы избежать юридических рисков и </w:t>
      </w:r>
      <w:r>
        <w:t>санкций.</w:t>
      </w:r>
    </w:p>
    <w:p w:rsidR="003D58CF" w:rsidRDefault="003D58CF" w:rsidP="003D58CF">
      <w:r>
        <w:t>Также важно понимать социально-демографические особенности региона. Например, возрастной состав населения, уровень образования и грамотности, доступность интернета и другие факторы могут влиять на потребительские предпочтения и поведение целевой аудитории. Эта информация позволяет более точно нацелить рекламные кампании и адаптировать продукт под п</w:t>
      </w:r>
      <w:r>
        <w:t>отребности конкретного региона.</w:t>
      </w:r>
    </w:p>
    <w:p w:rsidR="003D58CF" w:rsidRDefault="003D58CF" w:rsidP="003D58CF">
      <w:r>
        <w:t>Продвижение продуктов в развивающихся странах также требует особого внимания к качеству и безопасности продукции. Из-за ограниченного доступа к информации и недостаточной осведомленности потребителей в некоторых регионах, могут возникать проблемы с подделками или продукцией низкого качества. Поэтому компаниям важно не только активно информировать потребителей о преимуществах своего продукта, но и обеспечивать его безопасность и соответст</w:t>
      </w:r>
      <w:r>
        <w:t>вие заявленным характеристикам.</w:t>
      </w:r>
    </w:p>
    <w:p w:rsidR="003D58CF" w:rsidRDefault="003D58CF" w:rsidP="003D58CF">
      <w:r>
        <w:t>Следует также учитывать конкурентную среду на рынке. В развивающихся странах могут присутствовать как местные бренды, так и глобальные игроки. Понимание конкурентных преимуществ, а также определение уникального предложения для потребителя, помогут выделиться на фоне других предложений и занять свою нишу на рынке.</w:t>
      </w:r>
    </w:p>
    <w:p w:rsidR="003D58CF" w:rsidRPr="003D58CF" w:rsidRDefault="003D58CF" w:rsidP="003D58CF">
      <w:r>
        <w:lastRenderedPageBreak/>
        <w:t>В заключение, продвижение продуктов на рынках развивающихся стран требует глубокого понимания местных особенностей и гибкости в выборе маркетинговых стратегий. Тем не менее, при правильном подходе, эти рынки могут предоставить огромные возможности для роста и развития бизнеса.</w:t>
      </w:r>
      <w:bookmarkEnd w:id="0"/>
    </w:p>
    <w:sectPr w:rsidR="003D58CF" w:rsidRPr="003D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D4"/>
    <w:rsid w:val="003D58CF"/>
    <w:rsid w:val="00D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A03B"/>
  <w15:chartTrackingRefBased/>
  <w15:docId w15:val="{C2E71F6E-8D24-4636-BCA6-A968AFC5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2023-10-06T12:32:00Z</dcterms:created>
  <dcterms:modified xsi:type="dcterms:W3CDTF">2023-10-06T12:34:00Z</dcterms:modified>
</cp:coreProperties>
</file>