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8B" w:rsidRDefault="0003041B" w:rsidP="0003041B">
      <w:pPr>
        <w:pStyle w:val="1"/>
        <w:jc w:val="center"/>
      </w:pPr>
      <w:r w:rsidRPr="0003041B">
        <w:t>Логика игр и её роль в экономике и стратегическом планировании</w:t>
      </w:r>
    </w:p>
    <w:p w:rsidR="0003041B" w:rsidRDefault="0003041B" w:rsidP="0003041B"/>
    <w:p w:rsidR="0003041B" w:rsidRDefault="0003041B" w:rsidP="0003041B">
      <w:bookmarkStart w:id="0" w:name="_GoBack"/>
      <w:r>
        <w:t>Логика игр - это раздел математической логики, который изучает математические модели рационального выбора и принятия решений в условиях конфликта и сотрудничества между различными участниками. Первоначально разработанная для анализа игр, эта область нашла широкое применение в экономике, политолог</w:t>
      </w:r>
      <w:r>
        <w:t>ии, социологии и даже биологии.</w:t>
      </w:r>
    </w:p>
    <w:p w:rsidR="0003041B" w:rsidRDefault="0003041B" w:rsidP="0003041B">
      <w:r>
        <w:t>В экономике логика игр используется для моделирования рыночного поведения. С ее помощью анализируются такие явления, как конкуренция, кооперация, сотрудничество и конфликт интересов. Игровые модели позволяют понимать, как различные участники рынка принимают решения, стремясь максимизировать свою выго</w:t>
      </w:r>
      <w:r>
        <w:t>ду в условиях неопределенности.</w:t>
      </w:r>
    </w:p>
    <w:p w:rsidR="0003041B" w:rsidRDefault="0003041B" w:rsidP="0003041B">
      <w:r>
        <w:t>В стратегическом планировании логика игр стала основой для разработки тактик и стратегий. Предприятия и организации используют игровые модели для прогнозирования действий конкурентов и определения оптимальной стратегии поведения на рынке. Это позволяет предприятиям адаптироваться к меняющимся рыночным условиям и с</w:t>
      </w:r>
      <w:r>
        <w:t>охранять конкурентоспособность.</w:t>
      </w:r>
    </w:p>
    <w:p w:rsidR="0003041B" w:rsidRDefault="0003041B" w:rsidP="0003041B">
      <w:r>
        <w:t xml:space="preserve">Логика игр также нашла применение в области международных отношений. Государства анализируют действия друг друга, опираясь на игровые модели, чтобы понять потенциальные последствия своих </w:t>
      </w:r>
      <w:r>
        <w:t>решений в глобальном контексте.</w:t>
      </w:r>
    </w:p>
    <w:p w:rsidR="0003041B" w:rsidRDefault="0003041B" w:rsidP="0003041B">
      <w:r>
        <w:t>С развитием компьютерных технологий и искусственного интеллекта возможности логики игр значительно расширились. Современные алгоритмы основаны на принципах игровой логики, что позволяет создавать все более сложные и эффективные системы для решения разнообразных задач.</w:t>
      </w:r>
    </w:p>
    <w:p w:rsidR="0003041B" w:rsidRDefault="0003041B" w:rsidP="0003041B">
      <w:r>
        <w:t>Однако стоит отметить, что несмотря на широкое применение логики игр в различных областях, её использование требует глубокого понимания и аккуратности. Неправильное применение или интерпретация игровых моделей может привести к ошибочным вы</w:t>
      </w:r>
      <w:r>
        <w:t>водам и неоптимальным решениям.</w:t>
      </w:r>
    </w:p>
    <w:p w:rsidR="0003041B" w:rsidRDefault="0003041B" w:rsidP="0003041B">
      <w:r>
        <w:t>Кроме того, эффективность игровой модели в значительной степени зависит от правильного выбора начальных данных и предпосылок. В условиях реального мира информация часто является неполной или неопределенной, что может снизить точность прог</w:t>
      </w:r>
      <w:r>
        <w:t>нозов на основе игровой логики.</w:t>
      </w:r>
    </w:p>
    <w:p w:rsidR="0003041B" w:rsidRDefault="0003041B" w:rsidP="0003041B">
      <w:r>
        <w:t>Также стоит учитывать, что поведение реальных людей не всегда рационально, и оно может отличаться от прогнозируемого моделями логики игр. Психологические, культурные и социальные факторы могут сильно влиять на принятие решений, и это следует учитывать при применении игровы</w:t>
      </w:r>
      <w:r>
        <w:t>х моделей в реальных ситуациях.</w:t>
      </w:r>
    </w:p>
    <w:p w:rsidR="0003041B" w:rsidRDefault="0003041B" w:rsidP="0003041B">
      <w:r>
        <w:t>Тем не менее, благодаря своей универсальности и гибкости, логика игр продолжает оставаться важным инструментом в арсенале ученых, экономистов и стратегов. Научные исследования в этой области продолжаются, и с каждым годом появляются новые методы и подходы, которые делают логику игр еще более эффективной и пригодной для решения современных задач.</w:t>
      </w:r>
    </w:p>
    <w:p w:rsidR="0003041B" w:rsidRPr="0003041B" w:rsidRDefault="0003041B" w:rsidP="0003041B">
      <w:r>
        <w:t>В заключение можно сказать, что логика игр сыграла и продолжает играть ключевую роль в формировании современной экономической теории и стратегического планирования. Ее принципы и методы позволяют лучше понимать сложные взаимоотношения между различными участниками рынка и предсказывать их поведение, что в свою очередь способствует эффективному управлению и принятию оптимальных решений.</w:t>
      </w:r>
      <w:bookmarkEnd w:id="0"/>
    </w:p>
    <w:sectPr w:rsidR="0003041B" w:rsidRPr="0003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8B"/>
    <w:rsid w:val="0003041B"/>
    <w:rsid w:val="005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6A9B"/>
  <w15:chartTrackingRefBased/>
  <w15:docId w15:val="{1D33338E-0666-4924-8D28-B634A17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2023-10-07T10:25:00Z</dcterms:created>
  <dcterms:modified xsi:type="dcterms:W3CDTF">2023-10-07T10:27:00Z</dcterms:modified>
</cp:coreProperties>
</file>