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4F" w:rsidRDefault="009A3538" w:rsidP="009A3538">
      <w:pPr>
        <w:pStyle w:val="1"/>
        <w:jc w:val="center"/>
      </w:pPr>
      <w:r w:rsidRPr="009A3538">
        <w:t>Логическая природа математических аксиом</w:t>
      </w:r>
    </w:p>
    <w:p w:rsidR="009A3538" w:rsidRDefault="009A3538" w:rsidP="009A3538"/>
    <w:p w:rsidR="009A3538" w:rsidRDefault="009A3538" w:rsidP="009A3538">
      <w:bookmarkStart w:id="0" w:name="_GoBack"/>
      <w:r>
        <w:t>Логика играет ключевую роль в основаниях математики, обеспечивая фундаментальные принципы для построения математических теорий. Одним из важнейших элементов в этом контексте являются математические аксиомы, которые представляют собой не доказанные, но принимаемые на веру утверждения, на которых строятся все послед</w:t>
      </w:r>
      <w:r>
        <w:t>ующие теоремы и доказательства.</w:t>
      </w:r>
    </w:p>
    <w:p w:rsidR="009A3538" w:rsidRDefault="009A3538" w:rsidP="009A3538">
      <w:r>
        <w:t>Математические аксиомы служат отправными точками для разработки математической теории. Их выбор часто основан на интуитивных представлениях о рассматриваемых объектах. Однако их логическая природа крайне важна: аксиомы должны быть сформулированы четко, однозначно</w:t>
      </w:r>
      <w:r>
        <w:t xml:space="preserve"> и не противоречить друг другу.</w:t>
      </w:r>
    </w:p>
    <w:p w:rsidR="009A3538" w:rsidRDefault="009A3538" w:rsidP="009A3538">
      <w:r>
        <w:t>Знаменитым примером влияния логики на выбор аксиом является кризис в основаниях математики в начале XX века. В то время было обнаружено, что аксиомы евклидовой геометрии могут быть заменены другими аксиомами, ведущими к построению неевклидовых геометрий. Это показало, что аксиоматический подход может привести к различным, иногда неожи</w:t>
      </w:r>
      <w:r>
        <w:t>данным, математическим теориям.</w:t>
      </w:r>
    </w:p>
    <w:p w:rsidR="009A3538" w:rsidRDefault="009A3538" w:rsidP="009A3538">
      <w:r>
        <w:t xml:space="preserve">Также стоит упомянуть работу Давида Гильберта, который стремился доказать непротиворечивость арифметики, основываясь на аксиоматическом методе. Его идея заключалась в том, чтобы представить весь математический аппарат в виде системы аксиом, свойства которых можно было бы строго доказать с помощью логических методов. Несмотря на то что полное осуществление этой программы оказалось невозможным из-за теорем </w:t>
      </w:r>
      <w:proofErr w:type="spellStart"/>
      <w:r>
        <w:t>Гёделя</w:t>
      </w:r>
      <w:proofErr w:type="spellEnd"/>
      <w:r>
        <w:t xml:space="preserve"> о неполноте, Гильбертов подход оказал огромное влияние н</w:t>
      </w:r>
      <w:r>
        <w:t>а развитие математики и логики.</w:t>
      </w:r>
    </w:p>
    <w:p w:rsidR="009A3538" w:rsidRDefault="009A3538" w:rsidP="009A3538">
      <w:r>
        <w:t>В современной математике аксиоматический метод по-прежнему остается важным инструментом. Логическая природа аксиом позволяет математикам формулировать теории в наиболее строгой и четкой форме, исключая возможные неоднозначности и противоречия.</w:t>
      </w:r>
    </w:p>
    <w:p w:rsidR="009A3538" w:rsidRDefault="009A3538" w:rsidP="009A3538">
      <w:r>
        <w:t>При изучении логической структуры аксиом важно осознавать их различные типы и функции. Аксиомы могут быть экзистенциальными, утверждающими существование определенных объектов, или общими, утверждающими свойства объектов класса. Каждый тип аксиомы имеет</w:t>
      </w:r>
      <w:r>
        <w:t xml:space="preserve"> свою роль в построении теории.</w:t>
      </w:r>
    </w:p>
    <w:p w:rsidR="009A3538" w:rsidRDefault="009A3538" w:rsidP="009A3538">
      <w:r>
        <w:t>Одним из ключевых моментов при выборе аксиом является их независимость. Идеально, когда ни одна из аксиом не может быть выведена или опровергнута на основе других аксиом данной системы. Этот принцип позволяет обеспечить максимальную логическу</w:t>
      </w:r>
      <w:r>
        <w:t>ю силу аксиоматической системы.</w:t>
      </w:r>
    </w:p>
    <w:p w:rsidR="009A3538" w:rsidRDefault="009A3538" w:rsidP="009A3538">
      <w:r>
        <w:t>Интересным примером влияния логики на формулировку аксиом является аксиома выбора в теории множеств. Несмотря на ее интуитивную привлекательность и мощные следствия в анализе и топологии, аксиома выбора вызывала много споров из-за своей неочевидности и потенциальных парадоксов. Эти обсуждения демонстрируют, как важно тщательное и логически обоснованно</w:t>
      </w:r>
      <w:r>
        <w:t>е подход к формулировке аксиом.</w:t>
      </w:r>
    </w:p>
    <w:p w:rsidR="009A3538" w:rsidRDefault="009A3538" w:rsidP="009A3538">
      <w:r>
        <w:t>Также следует отметить, что прогресс в области математической логики привел к разработке различных систем аксиом для разных областей математики. Например, аксиомы Цермело-Френкеля для теории множеств или аксиомы Пеано для арифметики. Каждая из этих систем была создана для того, чтобы наиболее полно и логично описать соответствующую область математического знания.</w:t>
      </w:r>
    </w:p>
    <w:p w:rsidR="009A3538" w:rsidRDefault="009A3538" w:rsidP="009A3538">
      <w:r>
        <w:lastRenderedPageBreak/>
        <w:t>В целом, аксиомы представляют собой не просто базовые утверждения, но и мощный инструмент для формулировки и развития математических теорий. Логическая природа аксиом и методы их анализа позволяют математикам строить все более сложные и глубокие теории на прочном основании.</w:t>
      </w:r>
    </w:p>
    <w:p w:rsidR="009A3538" w:rsidRPr="009A3538" w:rsidRDefault="009A3538" w:rsidP="009A3538">
      <w:r>
        <w:t>В заключение следует подчеркнуть, что аксиомы, несмотря на их недоказуемость, играют ключевую роль в структуре математического знания. Логическая природа аксиом и их тщательный выбор обеспечивают основу для построения надежных и цельных математических теорий.</w:t>
      </w:r>
      <w:bookmarkEnd w:id="0"/>
    </w:p>
    <w:sectPr w:rsidR="009A3538" w:rsidRPr="009A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4F"/>
    <w:rsid w:val="0056414F"/>
    <w:rsid w:val="009A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4EE8"/>
  <w15:chartTrackingRefBased/>
  <w15:docId w15:val="{88166D5E-D432-496F-A8F1-BC08D04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3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5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2023-10-07T11:04:00Z</dcterms:created>
  <dcterms:modified xsi:type="dcterms:W3CDTF">2023-10-07T11:06:00Z</dcterms:modified>
</cp:coreProperties>
</file>