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2B" w:rsidRDefault="00FB5E2F" w:rsidP="00FB5E2F">
      <w:pPr>
        <w:pStyle w:val="1"/>
        <w:jc w:val="center"/>
      </w:pPr>
      <w:r w:rsidRPr="00FB5E2F">
        <w:t>Логика коллективного действия и координации в командной работе</w:t>
      </w:r>
    </w:p>
    <w:p w:rsidR="00FB5E2F" w:rsidRDefault="00FB5E2F" w:rsidP="00FB5E2F"/>
    <w:p w:rsidR="00FB5E2F" w:rsidRDefault="00FB5E2F" w:rsidP="00FB5E2F">
      <w:bookmarkStart w:id="0" w:name="_GoBack"/>
      <w:r>
        <w:t xml:space="preserve">Логика коллективного действия является ключевым элементом социологии, экономики и организационной психологии. Она изучает принципы и механизмы, которые лежат в основе координации действий группы людей с целью достижения общей задачи или решения общей проблемы. Эта область исследования выявляет условия, при которых индивидуальные интересы участников группы превращаются в коллективные, а также факторы, которые могут мотивировать или </w:t>
      </w:r>
      <w:proofErr w:type="spellStart"/>
      <w:r>
        <w:t>демотивиро</w:t>
      </w:r>
      <w:r>
        <w:t>вать</w:t>
      </w:r>
      <w:proofErr w:type="spellEnd"/>
      <w:r>
        <w:t xml:space="preserve"> к совместной деятельности.</w:t>
      </w:r>
    </w:p>
    <w:p w:rsidR="00FB5E2F" w:rsidRDefault="00FB5E2F" w:rsidP="00FB5E2F">
      <w:r>
        <w:t>Основная проблема коллективного действия заключается в том, что действия отдельного индивида могут не совпадать с интересами всей группы. Такие ситуации часто описываются термином "дилемма узника", когда выгоднее действовать в собственных интересах, даже если это мож</w:t>
      </w:r>
      <w:r>
        <w:t>ет принести ущерб общему благу.</w:t>
      </w:r>
    </w:p>
    <w:p w:rsidR="00FB5E2F" w:rsidRDefault="00FB5E2F" w:rsidP="00FB5E2F">
      <w:r>
        <w:t>В контексте командной работы логика коллективного действия рассматривает, как участники команды координируют свои действия, делят обязанности и ресурсы, принимают решения и согласовывают свои действия с целью достижения общего результата. Эффективность коллективного действия в команде часто зависит от четкости коммуникации, уровня доверия между уч</w:t>
      </w:r>
      <w:r>
        <w:t>астниками и наличия общей цели.</w:t>
      </w:r>
    </w:p>
    <w:p w:rsidR="00FB5E2F" w:rsidRDefault="00FB5E2F" w:rsidP="00FB5E2F">
      <w:r>
        <w:t>Для успешной координации в командной работе необходимо также учитывать социальные и психологические факторы: уровень мотивации каждого участника, его способности и навыки, степень вовлеченности в процесс и веру в успешность общего проекта. Организационная культура и лидерство играют решающую роль в формировании эффективной команды, способной координировать свои действия.</w:t>
      </w:r>
    </w:p>
    <w:p w:rsidR="00FB5E2F" w:rsidRDefault="00FB5E2F" w:rsidP="00FB5E2F">
      <w:r>
        <w:t>При анализе логики коллективного действия стоит также учитывать культурные и образовательные различия между участниками команды. В разных культурах существуют свои особенности восприятия командной работы, их роли и ответственности в группе. Так, например, в некоторых культурах акцентируется внимание на коллективизме и групповой идентичности, в то время как в других индивидуализм и личные достиже</w:t>
      </w:r>
      <w:r>
        <w:t>ния могут быть на первом месте.</w:t>
      </w:r>
    </w:p>
    <w:p w:rsidR="00FB5E2F" w:rsidRDefault="00FB5E2F" w:rsidP="00FB5E2F">
      <w:r>
        <w:t xml:space="preserve">Также важную роль играют механизмы взаимодействия внутри команды. Открытая и честная коммуникация, возможность высказывания собственного мнения, умение слушать и принимать во внимание мнение коллег – все это способствует формированию доверительных отношений и </w:t>
      </w:r>
      <w:r>
        <w:t>улучшению координации действий.</w:t>
      </w:r>
    </w:p>
    <w:p w:rsidR="00FB5E2F" w:rsidRDefault="00FB5E2F" w:rsidP="00FB5E2F">
      <w:r>
        <w:t xml:space="preserve">Технологические инновации также меняют подходы к командной работе. Современные цифровые платформы позволяют командам работать удаленно, что добавляет дополнительные аспекты в координацию действий и взаимодействие участников. В таких условиях становится еще важнее умение четко формулировать задачи, следить за их выполнением и поддерживать </w:t>
      </w:r>
      <w:r>
        <w:t>коммуникацию на высоком уровне.</w:t>
      </w:r>
    </w:p>
    <w:p w:rsidR="00FB5E2F" w:rsidRDefault="00FB5E2F" w:rsidP="00FB5E2F">
      <w:r>
        <w:t>В итоге, понимание логики коллективного действия и координации в командной работе требует многогранного анализа, включая изучение человеческих факторов, культурных особенностей и технологических инструментов. Только глубокое понимание этих аспектов позволит создать действительно эффективную и слаженную команду.</w:t>
      </w:r>
    </w:p>
    <w:p w:rsidR="00FB5E2F" w:rsidRPr="00FB5E2F" w:rsidRDefault="00FB5E2F" w:rsidP="00FB5E2F">
      <w:r>
        <w:t>В заключение, логика коллективного действия и координации в командной работе представляет собой сложное взаимодействие многих факторов: индивидуальных, социальных, психологических и организационных. Исследование этих аспектов помогает лучше понимать, как создать и поддерживать эффективные команды, способные решать задачи любой сложности.</w:t>
      </w:r>
      <w:bookmarkEnd w:id="0"/>
    </w:p>
    <w:sectPr w:rsidR="00FB5E2F" w:rsidRPr="00FB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2B"/>
    <w:rsid w:val="0097512B"/>
    <w:rsid w:val="00F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F1D2"/>
  <w15:chartTrackingRefBased/>
  <w15:docId w15:val="{6F044450-8DC5-45A8-B00D-1B470D39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E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2023-10-07T14:33:00Z</dcterms:created>
  <dcterms:modified xsi:type="dcterms:W3CDTF">2023-10-07T14:36:00Z</dcterms:modified>
</cp:coreProperties>
</file>