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5B" w:rsidRDefault="008D584B" w:rsidP="008D584B">
      <w:pPr>
        <w:pStyle w:val="1"/>
        <w:jc w:val="center"/>
      </w:pPr>
      <w:r w:rsidRPr="008D584B">
        <w:t>Логический анализ современных экологических вызовов и стратегий устойчивого развития</w:t>
      </w:r>
    </w:p>
    <w:p w:rsidR="008D584B" w:rsidRDefault="008D584B" w:rsidP="008D584B"/>
    <w:p w:rsidR="008D584B" w:rsidRDefault="008D584B" w:rsidP="008D584B">
      <w:bookmarkStart w:id="0" w:name="_GoBack"/>
      <w:r>
        <w:t>В современном мире экологические вызовы стоят на одном из первых мест среди глобальных проблем человечества. Перед лицом угрозы климатических изменений, исчезновения биоразнообразия и загрязнения окружающей среды возникает потребность в логическом анализе причин, последствий и возможны</w:t>
      </w:r>
      <w:r>
        <w:t>х путей решения данных проблем.</w:t>
      </w:r>
    </w:p>
    <w:p w:rsidR="008D584B" w:rsidRDefault="008D584B" w:rsidP="008D584B">
      <w:r>
        <w:t xml:space="preserve">Логический анализ начинается с определения основных факторов, влияющих на экологическое состояние планеты. Промышленное развитие, урбанизация, неустойчивое сельское хозяйство и неконтролируемое потребление ресурсов приводят к деградации природных экосистем. Разрушение природных ресурсов ведет к дисбалансу в экосистеме, что, в свою очередь, </w:t>
      </w:r>
      <w:r>
        <w:t>воздействует на жизнь человека.</w:t>
      </w:r>
    </w:p>
    <w:p w:rsidR="008D584B" w:rsidRDefault="008D584B" w:rsidP="008D584B">
      <w:r>
        <w:t>Стратегии устойчивого развития направлены на создание моделей экономики, которые могут функционировать в гармонии с природой. Они предполагают переход к зеленой энергетике, эффективное использование ресурсов, сохранение биоразнообразия и минимизацию отходов. Логический анализ таких стратегий позволяет определить их преимущества, не</w:t>
      </w:r>
      <w:r>
        <w:t>достатки и потенциальные риски.</w:t>
      </w:r>
    </w:p>
    <w:p w:rsidR="008D584B" w:rsidRDefault="008D584B" w:rsidP="008D584B">
      <w:r>
        <w:t>Также важно понимать социокультурные аспекты экологических вызовов. В разных культурах и обществах отношение к природе и понимание устойчивости могут отличаться. Логический анализ позволяет выявить эти различия и учитывать их при разработке глобальных и локальных экологических стратегий.</w:t>
      </w:r>
    </w:p>
    <w:p w:rsidR="008D584B" w:rsidRDefault="008D584B" w:rsidP="008D584B">
      <w:r>
        <w:t>Дополнительно, следует учесть, что логический анализ экологических вызовов взаимосвязан с многими другими областями знания, такими как экономика, социология, политология и даже психология. Это означает, что для создания эффективных стратегий устойчивого развития требует</w:t>
      </w:r>
      <w:r>
        <w:t xml:space="preserve">ся </w:t>
      </w:r>
      <w:proofErr w:type="spellStart"/>
      <w:r>
        <w:t>мультидисциплинарный</w:t>
      </w:r>
      <w:proofErr w:type="spellEnd"/>
      <w:r>
        <w:t xml:space="preserve"> подход.</w:t>
      </w:r>
    </w:p>
    <w:p w:rsidR="008D584B" w:rsidRDefault="008D584B" w:rsidP="008D584B">
      <w:r>
        <w:t>В сфере экономики логический анализ может помочь оценить экономическую эффективность различных экологических инициатив, а также предсказать потенциальные экономические последствия экологических кризисов. Социологический аспект включает в себя изучение отношения общества к экологическим вызовам и понимание того, как социальные структуры и культурные особенности могут влиять на</w:t>
      </w:r>
      <w:r>
        <w:t xml:space="preserve"> экологическое поведение людей.</w:t>
      </w:r>
    </w:p>
    <w:p w:rsidR="008D584B" w:rsidRDefault="008D584B" w:rsidP="008D584B">
      <w:r>
        <w:t>Политический анализ в этом контексте может предложить стратегии внедрения экологически устойчивых политик на государственном и международном уровнях, учитывая интересы различных сторон и возможные конфликты интересов. Психологическая составляющая, в свою очередь, исследует мотивацию индивидов к экологически ответственному поведению, а также психологические барьеры, которые могут мешать принятию э</w:t>
      </w:r>
      <w:r>
        <w:t>кологически устойчивых решений.</w:t>
      </w:r>
    </w:p>
    <w:p w:rsidR="008D584B" w:rsidRDefault="008D584B" w:rsidP="008D584B">
      <w:r>
        <w:t>Таким образом, логический анализ в контексте экологических вызовов не только помогает лучше понимать причины и последствия экологических проблем, но и предоставляет инструментарий для разработки комплексных и эффективных стратегий их решения. Это делает логику важным инструментом для всех, кто стремится к созданию более устойчивого и экологически ответственного общества.</w:t>
      </w:r>
    </w:p>
    <w:p w:rsidR="008D584B" w:rsidRPr="008D584B" w:rsidRDefault="008D584B" w:rsidP="008D584B">
      <w:r>
        <w:t xml:space="preserve">В заключении можно сказать, что логический анализ современных экологических вызовов и стратегий устойчивого развития играет ключевую роль в понимании и решении экологических </w:t>
      </w:r>
      <w:r>
        <w:lastRenderedPageBreak/>
        <w:t>проблем. Это инструмент, который позволяет объективно и критически оценивать ситуацию, предлагать решения и оценивать их эффективность в долгосрочной перспективе.</w:t>
      </w:r>
      <w:bookmarkEnd w:id="0"/>
    </w:p>
    <w:sectPr w:rsidR="008D584B" w:rsidRPr="008D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5B"/>
    <w:rsid w:val="008D584B"/>
    <w:rsid w:val="00F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F0F2"/>
  <w15:chartTrackingRefBased/>
  <w15:docId w15:val="{CF7CD406-B13C-4FE2-83A6-9206382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2023-10-07T14:43:00Z</dcterms:created>
  <dcterms:modified xsi:type="dcterms:W3CDTF">2023-10-07T14:46:00Z</dcterms:modified>
</cp:coreProperties>
</file>