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D0" w:rsidRDefault="000E2213" w:rsidP="000E2213">
      <w:pPr>
        <w:pStyle w:val="1"/>
        <w:jc w:val="center"/>
      </w:pPr>
      <w:r w:rsidRPr="000E2213">
        <w:t>Современные технологии в обработке почвы</w:t>
      </w:r>
    </w:p>
    <w:p w:rsidR="000E2213" w:rsidRDefault="000E2213" w:rsidP="000E2213"/>
    <w:p w:rsidR="000E2213" w:rsidRDefault="000E2213" w:rsidP="000E2213">
      <w:bookmarkStart w:id="0" w:name="_GoBack"/>
      <w:r>
        <w:t>Современные технологии в обработке почвы играют ключевую роль в сельском хозяйстве, позволяя увеличить урожайность, снизить затраты и минимизировать негативное воздействие на окружающую среду. Эти инновации в значительной мере обусловлены ростом населения и увеличением потребности в продовольствии, что ставит перед сельскими хозяйствами задачу производства большего количества продукции при сохранении уст</w:t>
      </w:r>
      <w:r>
        <w:t>ойчивости экосистем и ресурсов.</w:t>
      </w:r>
    </w:p>
    <w:p w:rsidR="000E2213" w:rsidRDefault="000E2213" w:rsidP="000E2213">
      <w:r>
        <w:t>Одной из современных технологий в обработке почвы является применение GPS и автономных тракторов. Это позволяет фермерам более точно управлять машинами и выполнять обработку почвы с высокой степенью точности. GPS-навигация позволяет определять местоположение машин на поле, что позволяет уменьшить перекрытие и избегать пропусков при обработке. Это не только экономит время и топливо, но также снижает воздейс</w:t>
      </w:r>
      <w:r>
        <w:t>твие машин на почву и растения.</w:t>
      </w:r>
    </w:p>
    <w:p w:rsidR="000E2213" w:rsidRDefault="000E2213" w:rsidP="000E2213">
      <w:r>
        <w:t>Ещё одной важной инновацией является использование аэрофотосъемки и дистанционного зондирования для анализа состояния почвы. С помощью спутниковых и беспилотных летательных аппаратов можно получать данные о плодородии почвы, уровне влажности, наличии болезней и других параметрах. Это позволяет более эффективно управлять процессами обработки почвы, оптимизировать использование удобрений и пестицидов</w:t>
      </w:r>
      <w:r>
        <w:t>, а также предсказывать урожаи.</w:t>
      </w:r>
    </w:p>
    <w:p w:rsidR="000E2213" w:rsidRDefault="000E2213" w:rsidP="000E2213">
      <w:r>
        <w:t>Использование современных методов машинного обучения и искусственного интеллекта также становится все более распространенным в обработке почвы. Эти технологии позволяют анализировать большие объемы данных и выявлять закономерности, которые могут помочь оптимизировать сельскохозяйственные процессы. Например, машины снабжены сенсорами, которые собирают данные о состоянии почвы в реальном времени, и на их основе принимают решения</w:t>
      </w:r>
      <w:r>
        <w:t xml:space="preserve"> о необходимых мерах обработки.</w:t>
      </w:r>
    </w:p>
    <w:p w:rsidR="000E2213" w:rsidRDefault="000E2213" w:rsidP="000E2213">
      <w:r>
        <w:t>Системы точного орошения и удобрения также являются важной частью современных технологий в обработке почвы. Они позволяют применять удобрения и воду только в тех местах и в тех количествах, где это действительно необходимо. Это сокращает излишние расходы и снижает негативное в</w:t>
      </w:r>
      <w:r>
        <w:t>оздействие на окружающую среду.</w:t>
      </w:r>
    </w:p>
    <w:p w:rsidR="000E2213" w:rsidRDefault="000E2213" w:rsidP="000E2213">
      <w:r>
        <w:t>Важным направлением развития является также использование биологических методов обработки почвы, таких как микробиологические препараты, которые способствуют улучшению структуры почвы</w:t>
      </w:r>
      <w:r>
        <w:t xml:space="preserve"> и увеличению её плодородности.</w:t>
      </w:r>
    </w:p>
    <w:p w:rsidR="000E2213" w:rsidRDefault="000E2213" w:rsidP="000E2213">
      <w:r>
        <w:t>Современные технологии в обработке почвы играют решающую роль в увеличении урожайности и устойчивости сельского хозяйства к изменяющимся условиям. Их внедрение требует инвестиций и обучения специалистов, но оно окупается в виде повышенной производительности и снижения негативного воздействия на окружающую среду.</w:t>
      </w:r>
    </w:p>
    <w:p w:rsidR="000E2213" w:rsidRDefault="000E2213" w:rsidP="000E2213">
      <w:r>
        <w:t>Также следует отметить важное направление в современных технологиях обработки почвы, связанное с разработкой экологически устойчивых методов. Сельское хозяйство стало более осознанным в плане устойчивости окружающей среды. Такие методы</w:t>
      </w:r>
      <w:r>
        <w:t xml:space="preserve"> как минимальное оборотное вспах</w:t>
      </w:r>
      <w:r>
        <w:t xml:space="preserve">ивание, посев покрытия и </w:t>
      </w:r>
      <w:proofErr w:type="spellStart"/>
      <w:r>
        <w:t>агрофорестри</w:t>
      </w:r>
      <w:proofErr w:type="spellEnd"/>
      <w:r>
        <w:t xml:space="preserve"> уменьшают эрозию почвы </w:t>
      </w:r>
      <w:r>
        <w:t>и поддерживают биоразнообразие.</w:t>
      </w:r>
    </w:p>
    <w:p w:rsidR="000E2213" w:rsidRDefault="000E2213" w:rsidP="000E2213">
      <w:r>
        <w:t>Важным аспектом современных технологий обработки почвы является также экономия ресурсов, особенно воды. Использование методов капельного орошения и других систем точного орошения позволяет снизить потребление воды и уменьшить риск засухи.</w:t>
      </w:r>
    </w:p>
    <w:p w:rsidR="000E2213" w:rsidRDefault="000E2213" w:rsidP="000E2213">
      <w:r>
        <w:lastRenderedPageBreak/>
        <w:t>Следует отметить, что современные технологии в обработке почвы требуют высокой квалификации сельскохозяйственных работников и доступа к соответствующему оборудованию. Поэтому одной из важных задач является обеспечение подготовки специалистов и доступности современных средств механизации для а</w:t>
      </w:r>
      <w:r>
        <w:t>грарных предприятий.</w:t>
      </w:r>
    </w:p>
    <w:p w:rsidR="000E2213" w:rsidRPr="000E2213" w:rsidRDefault="000E2213" w:rsidP="000E2213">
      <w:r>
        <w:t>В целом, современные технологии в обработке почвы играют решающую роль в развитии сельского хозяйства. Они позволяют увеличить эффективность производства, снизить негативное воздействие на окружающую среду и обеспечить продовольственную безопасность населения. Это важное направление развития сельского хозяйства, которое будет продолжать развиваться и совершенствоваться в будущем.</w:t>
      </w:r>
      <w:bookmarkEnd w:id="0"/>
    </w:p>
    <w:sectPr w:rsidR="000E2213" w:rsidRPr="000E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D0"/>
    <w:rsid w:val="000E2213"/>
    <w:rsid w:val="00D9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1841"/>
  <w15:chartTrackingRefBased/>
  <w15:docId w15:val="{CCFA7640-E294-43EB-9FA8-670FE42B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2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2023-10-07T15:09:00Z</dcterms:created>
  <dcterms:modified xsi:type="dcterms:W3CDTF">2023-10-07T15:10:00Z</dcterms:modified>
</cp:coreProperties>
</file>