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F7" w:rsidRDefault="008E3207" w:rsidP="008E3207">
      <w:pPr>
        <w:pStyle w:val="1"/>
        <w:jc w:val="center"/>
      </w:pPr>
      <w:r w:rsidRPr="008E3207">
        <w:t>Биотехнологии и селекция растений для увеличения урожайности</w:t>
      </w:r>
    </w:p>
    <w:p w:rsidR="008E3207" w:rsidRDefault="008E3207" w:rsidP="008E3207"/>
    <w:p w:rsidR="008E3207" w:rsidRDefault="008E3207" w:rsidP="008E3207">
      <w:bookmarkStart w:id="0" w:name="_GoBack"/>
      <w:r>
        <w:t xml:space="preserve">Биотехнологии в сельском хозяйстве представляют собой науку и технологию, использующие живые организмы или их части для производства или модификации продуктов, улучшения растений или </w:t>
      </w:r>
      <w:proofErr w:type="gramStart"/>
      <w:r>
        <w:t>животных</w:t>
      </w:r>
      <w:proofErr w:type="gramEnd"/>
      <w:r>
        <w:t xml:space="preserve"> или разработки микроорганизмов для определенных использований. В последние десятилетия биотехнологии стали ключевым элементом в селекции растений </w:t>
      </w:r>
      <w:r>
        <w:t>с целью увеличения урожайности.</w:t>
      </w:r>
    </w:p>
    <w:p w:rsidR="008E3207" w:rsidRDefault="008E3207" w:rsidP="008E3207">
      <w:r>
        <w:t>Основной целью селекции растений является создание новых сортов с желаемыми характеристиками, такими как устойчивость к болезням, измененное содержание питательных веществ или улучшенные агрономические свойства. Современные биотехнологии предоставляют селекционерам инструменты для быстрого и</w:t>
      </w:r>
      <w:r>
        <w:t xml:space="preserve"> точного достижения этих целей.</w:t>
      </w:r>
    </w:p>
    <w:p w:rsidR="008E3207" w:rsidRDefault="008E3207" w:rsidP="008E3207">
      <w:r>
        <w:t>Одним из наиболее известных примеров применения биотехнологий в селекции растений является создание генетически модифицированных организмов (ГМО). Эти растения могут содержать гены, предоставляющие им устойчивость к определенным вредителям, толерантность к абиотическому стрессу или способно</w:t>
      </w:r>
      <w:r>
        <w:t xml:space="preserve">сть производить высшие урожаи. </w:t>
      </w:r>
    </w:p>
    <w:p w:rsidR="008E3207" w:rsidRDefault="008E3207" w:rsidP="008E3207">
      <w:r>
        <w:t>Кроме ГМО, другие биотехнологические подходы, такие как маркерная селекция и геномное редактирование, также играют решающую роль в современной селекции растений. Маркерная селекция позволяет селекционерам определять наличие определенных генов в ранней стадии развития растения, что сокращает время и ресурсы, необходимые для создания новых сортов. Геномное редактирование, такое как CRISPR/Cas9, предоставляет возможность вносить точечные изменения в геном растений</w:t>
      </w:r>
      <w:r>
        <w:t xml:space="preserve"> без введения чужеродных генов.</w:t>
      </w:r>
    </w:p>
    <w:p w:rsidR="008E3207" w:rsidRDefault="008E3207" w:rsidP="008E3207">
      <w:r>
        <w:t>Однако использование биотехнологий в селекции растений также вызывает опасения. Основные опасения связаны с потенциальным воздействием ГМО на окружающую среду и человеческое здоровье. В то время как многие исследования показали безопасность ГМО для человеческого потребления, дебаты по этому вопросу продолжаются.</w:t>
      </w:r>
    </w:p>
    <w:p w:rsidR="008E3207" w:rsidRDefault="008E3207" w:rsidP="008E3207">
      <w:r>
        <w:t xml:space="preserve">Помимо увеличения урожайности, биотехнологии также способствуют разработке растений с улучшенными </w:t>
      </w:r>
      <w:proofErr w:type="spellStart"/>
      <w:r>
        <w:t>нутрицевтическими</w:t>
      </w:r>
      <w:proofErr w:type="spellEnd"/>
      <w:r>
        <w:t xml:space="preserve"> характеристиками. Например, существуют генетически модифицированные растения, производящие увеличенное количество витаминов или антиоксидантов, что может способствовать улу</w:t>
      </w:r>
      <w:r>
        <w:t>чшению здоровья потребителей.</w:t>
      </w:r>
    </w:p>
    <w:p w:rsidR="008E3207" w:rsidRDefault="008E3207" w:rsidP="008E3207">
      <w:r>
        <w:t>Кроме того, биотехнологические инновации открывают путь к созданию растений, способных расти в условиях изменяющегося климата. Например, растения, которые могут выдерживать более высокие температуры или соленость почвы. Это особенно актуально в свете глобального потепления и изменения климатических условий, которые могут привести к сокращению площадей пригодных для возделывани</w:t>
      </w:r>
      <w:r>
        <w:t>я сельскохозяйственных культур.</w:t>
      </w:r>
    </w:p>
    <w:p w:rsidR="008E3207" w:rsidRDefault="008E3207" w:rsidP="008E3207">
      <w:r>
        <w:t xml:space="preserve">Также стоит отметить применение биотехнологий в селекции растений для производства </w:t>
      </w:r>
      <w:proofErr w:type="spellStart"/>
      <w:r>
        <w:t>биотоплива</w:t>
      </w:r>
      <w:proofErr w:type="spellEnd"/>
      <w:r>
        <w:t>. Создание растений с повышенным содержанием целлюлозы или других компонентов, которые могут быть эффективно преобразованы в биоэнергию, становится приоритетом в условиях искания а</w:t>
      </w:r>
      <w:r>
        <w:t>льтернатив ископаемому топливу.</w:t>
      </w:r>
    </w:p>
    <w:p w:rsidR="008E3207" w:rsidRDefault="008E3207" w:rsidP="008E3207">
      <w:r>
        <w:t>Тем не менее, при всех преимуществах, биотехнологии в селекции растений требуют ответственного подхода. Необходимо проводить комплексные исследования возможных последствий для окружающей среды, например, распространения модифицированных генов на дикорастущие виды или влияния на почвенные микроорганизмы. Также важным является мониторинг социально-экономических последствий внедрения таких технологий, особенно в развивающихся странах.</w:t>
      </w:r>
    </w:p>
    <w:p w:rsidR="008E3207" w:rsidRPr="008E3207" w:rsidRDefault="008E3207" w:rsidP="008E3207">
      <w:r>
        <w:lastRenderedPageBreak/>
        <w:t>В заключение можно сказать, что биотехнологии предоставляют значительный потенциал для увеличения урожайности сельскохозяйственных культур. Однако для обеспечения устойчивого и безопасного использования этих технологий требуется более глубокое понимание их воздействия на экосистемы и человечество.</w:t>
      </w:r>
      <w:bookmarkEnd w:id="0"/>
    </w:p>
    <w:sectPr w:rsidR="008E3207" w:rsidRPr="008E3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F7"/>
    <w:rsid w:val="00650BF7"/>
    <w:rsid w:val="008E3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02E3"/>
  <w15:chartTrackingRefBased/>
  <w15:docId w15:val="{86DB0864-7892-45D0-B502-25C8768A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32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2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2023-10-08T11:12:00Z</dcterms:created>
  <dcterms:modified xsi:type="dcterms:W3CDTF">2023-10-08T11:15:00Z</dcterms:modified>
</cp:coreProperties>
</file>