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19CC" w:rsidRDefault="00D740E6" w:rsidP="00D740E6">
      <w:pPr>
        <w:pStyle w:val="1"/>
        <w:jc w:val="center"/>
      </w:pPr>
      <w:r w:rsidRPr="00D740E6">
        <w:t>Распределение и использование агрохимических ресурсов</w:t>
      </w:r>
    </w:p>
    <w:p w:rsidR="00D740E6" w:rsidRDefault="00D740E6" w:rsidP="00D740E6"/>
    <w:p w:rsidR="00D740E6" w:rsidRDefault="00D740E6" w:rsidP="00D740E6">
      <w:bookmarkStart w:id="0" w:name="_GoBack"/>
      <w:r>
        <w:t>Агрохимические ресурсы играют важную роль в современном сельском хозяйстве, предоставляя инструменты для оптимизации урожайности и качества сельскохозяйственной продукции. Включая в себя различные удобрения, пестициды, гербициды и другие химические средства, эти ресурсы помогают фермерам справляться с различными агрономическими проблемами, начиная от дефицита питательных веществ в почве до борьбы с вр</w:t>
      </w:r>
      <w:r>
        <w:t>едителями и болезнями растений.</w:t>
      </w:r>
    </w:p>
    <w:p w:rsidR="00D740E6" w:rsidRDefault="00D740E6" w:rsidP="00D740E6">
      <w:r>
        <w:t xml:space="preserve">Распределение агрохимических ресурсов на глобальном уровне обусловлено многими факторами. Промышленно развитые страны имеют сложные системы производства и распределения этих ресурсов, обеспечивая свои сельскохозяйственные угодья всем необходимым. Однако в развивающихся странах доступ к качественным </w:t>
      </w:r>
      <w:proofErr w:type="spellStart"/>
      <w:r>
        <w:t>агрохимикатам</w:t>
      </w:r>
      <w:proofErr w:type="spellEnd"/>
      <w:r>
        <w:t xml:space="preserve"> может быть ограничен из-за экономических, инф</w:t>
      </w:r>
      <w:r>
        <w:t>раструктурных и других проблем.</w:t>
      </w:r>
    </w:p>
    <w:p w:rsidR="00D740E6" w:rsidRDefault="00D740E6" w:rsidP="00D740E6">
      <w:r>
        <w:t xml:space="preserve">Правильное использование агрохимических ресурсов требует глубоких знаний и понимания специфики местных </w:t>
      </w:r>
      <w:proofErr w:type="spellStart"/>
      <w:r>
        <w:t>агроэкосистем</w:t>
      </w:r>
      <w:proofErr w:type="spellEnd"/>
      <w:r>
        <w:t xml:space="preserve">. Превышение рекомендуемых доз удобрений или пестицидов может привести к загрязнению почвы и воды, а также негативно повлиять на здоровье людей и животных. Поэтому многие страны устанавливают строгие нормы и стандарты </w:t>
      </w:r>
      <w:r>
        <w:t xml:space="preserve">по использованию </w:t>
      </w:r>
      <w:proofErr w:type="spellStart"/>
      <w:r>
        <w:t>агрохимикатов</w:t>
      </w:r>
      <w:proofErr w:type="spellEnd"/>
      <w:r>
        <w:t>.</w:t>
      </w:r>
    </w:p>
    <w:p w:rsidR="00D740E6" w:rsidRDefault="00D740E6" w:rsidP="00D740E6">
      <w:r>
        <w:t xml:space="preserve">Современные технологии, такие как ГИС и системы точного земледелия, позволяют фермерам более точно дозировать применение </w:t>
      </w:r>
      <w:proofErr w:type="spellStart"/>
      <w:r>
        <w:t>агрохимикатов</w:t>
      </w:r>
      <w:proofErr w:type="spellEnd"/>
      <w:r>
        <w:t>, учитывая индивидуальные особенности каждого участка. Это не только увеличивает эффективность их использования, но и ми</w:t>
      </w:r>
      <w:r>
        <w:t>нимизирует экологические риски.</w:t>
      </w:r>
    </w:p>
    <w:p w:rsidR="00D740E6" w:rsidRDefault="00D740E6" w:rsidP="00D740E6">
      <w:r>
        <w:t xml:space="preserve">В целом, агрохимические ресурсы остаются ключевым компонентом современного сельского хозяйства. Их правильное распределение и использование способствует повышению урожайности и качества продукции, однако требует ответственного и обдуманного подхода для обеспечения устойчивости </w:t>
      </w:r>
      <w:proofErr w:type="spellStart"/>
      <w:r>
        <w:t>агроэкосистем</w:t>
      </w:r>
      <w:proofErr w:type="spellEnd"/>
      <w:r>
        <w:t xml:space="preserve"> и заботы о здоровье человека и окружающей среды.</w:t>
      </w:r>
    </w:p>
    <w:p w:rsidR="00D740E6" w:rsidRDefault="00D740E6" w:rsidP="00D740E6">
      <w:r>
        <w:t>Одним из важных аспектов в использовании агрохимических ресурсов является необходимость их постоянной модернизации и адаптации к изменяющимся условиям. С учетом глобального изменения климата и роста устойчивости вредителей к традиционным пестицидам исследователи активно работают над созданием новых, более эффективных и экологи</w:t>
      </w:r>
      <w:r>
        <w:t xml:space="preserve">чески безопасных </w:t>
      </w:r>
      <w:proofErr w:type="spellStart"/>
      <w:r>
        <w:t>агрохимикатов</w:t>
      </w:r>
      <w:proofErr w:type="spellEnd"/>
      <w:r>
        <w:t>.</w:t>
      </w:r>
    </w:p>
    <w:p w:rsidR="00D740E6" w:rsidRDefault="00D740E6" w:rsidP="00D740E6">
      <w:r>
        <w:t xml:space="preserve">Также растет значение биологических методов защиты растений. Вместо химических пестицидов могут использоваться биопрепараты на основе микроорганизмов, которые способны контролировать численность вредителей или болезни растений. Эти методы представляют собой экологически безопасную альтернативу </w:t>
      </w:r>
      <w:r>
        <w:t>традиционной химической защите.</w:t>
      </w:r>
    </w:p>
    <w:p w:rsidR="00D740E6" w:rsidRDefault="00D740E6" w:rsidP="00D740E6">
      <w:r>
        <w:t xml:space="preserve">Важную роль в оптимизации использования </w:t>
      </w:r>
      <w:proofErr w:type="spellStart"/>
      <w:r>
        <w:t>агрохимикатов</w:t>
      </w:r>
      <w:proofErr w:type="spellEnd"/>
      <w:r>
        <w:t xml:space="preserve"> играет образование и просвещение фермеров. Проведение семинаров, тренингов и курсов позволяет агрономам и фермерам ознакомиться с последними достижениями в этой области, а также научиться применять агрохимические ресурсы максимально эффективно и безо</w:t>
      </w:r>
      <w:r>
        <w:t>пасно.</w:t>
      </w:r>
    </w:p>
    <w:p w:rsidR="00D740E6" w:rsidRDefault="00D740E6" w:rsidP="00D740E6">
      <w:r>
        <w:t xml:space="preserve">Также следует отметить роль государственного регулирования в этой сфере. Правильно подобранные налоговые и экономические стимулы могут поощрять фермеров к более рациональному и устойчивому использованию </w:t>
      </w:r>
      <w:proofErr w:type="spellStart"/>
      <w:r>
        <w:t>агрохимикатов</w:t>
      </w:r>
      <w:proofErr w:type="spellEnd"/>
      <w:r>
        <w:t>, в то время как жесткие штрафы и санкции могут предотвращать их чрезме</w:t>
      </w:r>
      <w:r>
        <w:t>рное и необдуманное применение.</w:t>
      </w:r>
    </w:p>
    <w:p w:rsidR="00D740E6" w:rsidRPr="00D740E6" w:rsidRDefault="00D740E6" w:rsidP="00D740E6">
      <w:r>
        <w:lastRenderedPageBreak/>
        <w:t>В заключение, несмотря на все преимущества, которые приносит использование агрохимических ресурсов, их применение требует комплексного и ответственного подхода. Сочетание научных исследований, образовательной работы, государственного регулирования и применение новых технологий может обеспечить баланс между нуждами современного сельского хозяйства и заботой о здоровье и благополучии будущих поколений.</w:t>
      </w:r>
      <w:bookmarkEnd w:id="0"/>
    </w:p>
    <w:sectPr w:rsidR="00D740E6" w:rsidRPr="00D740E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19CC"/>
    <w:rsid w:val="00D740E6"/>
    <w:rsid w:val="00E919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6615F4"/>
  <w15:chartTrackingRefBased/>
  <w15:docId w15:val="{16750A1E-E7DE-4F65-BE08-FA8D3634D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D740E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740E6"/>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536</Words>
  <Characters>3060</Characters>
  <Application>Microsoft Office Word</Application>
  <DocSecurity>0</DocSecurity>
  <Lines>25</Lines>
  <Paragraphs>7</Paragraphs>
  <ScaleCrop>false</ScaleCrop>
  <Company/>
  <LinksUpToDate>false</LinksUpToDate>
  <CharactersWithSpaces>3589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2023-10-08T15:57:00Z</dcterms:created>
  <dcterms:modified xsi:type="dcterms:W3CDTF">2023-10-08T15:59:00Z</dcterms:modified>
</cp:coreProperties>
</file>