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9D" w:rsidRDefault="004966F8" w:rsidP="004966F8">
      <w:pPr>
        <w:pStyle w:val="1"/>
        <w:jc w:val="center"/>
      </w:pPr>
      <w:r w:rsidRPr="004966F8">
        <w:t>Селекция и генетика животных в сельском хозяйстве</w:t>
      </w:r>
    </w:p>
    <w:p w:rsidR="004966F8" w:rsidRDefault="004966F8" w:rsidP="004966F8"/>
    <w:p w:rsidR="004966F8" w:rsidRDefault="004966F8" w:rsidP="004966F8">
      <w:bookmarkStart w:id="0" w:name="_GoBack"/>
      <w:r>
        <w:t>Селекция и генетика животных играют ключевую роль в развитии сельского хозяйства. Эти дисциплины направлены на улучшение генетических характеристик сельскохозяйственных животных с целью повышения их продуктивности, устойчивости к болезням и адаптации к кон</w:t>
      </w:r>
      <w:r>
        <w:t>кретным условиям содержания.</w:t>
      </w:r>
    </w:p>
    <w:p w:rsidR="004966F8" w:rsidRDefault="004966F8" w:rsidP="004966F8">
      <w:r>
        <w:t>С начала XX века селекционные работы стали активно развиваться, что привело к выведению новых пород скота, птицы и других животных, обладающих ценными производственными качествами. В то время основным методом селекции была отборочная селекция, когда отбирались наиболее про</w:t>
      </w:r>
      <w:r>
        <w:t>дуктивные особи для разведения.</w:t>
      </w:r>
    </w:p>
    <w:p w:rsidR="004966F8" w:rsidRDefault="004966F8" w:rsidP="004966F8">
      <w:r>
        <w:t>Однако с развитием генетики появилась возможность применять более продвинутые методы селекции, такие как молекулярная и генная инженерия. Это позволило создавать животных с конкретными генетическими характеристиками, например, устойчивых к определенным болезням или обладаю</w:t>
      </w:r>
      <w:r>
        <w:t>щих повышенной продуктивностью.</w:t>
      </w:r>
    </w:p>
    <w:p w:rsidR="004966F8" w:rsidRDefault="004966F8" w:rsidP="004966F8">
      <w:r>
        <w:t>Кроме того, последние десятилетия характеризуются активным изучением генома сельскохозяйственных животных. Геномные исследования позволяют узнавать больше о наследственности определенных признаков, что способствует более эффективн</w:t>
      </w:r>
      <w:r>
        <w:t>ому отбору особей для селекции.</w:t>
      </w:r>
    </w:p>
    <w:p w:rsidR="004966F8" w:rsidRDefault="004966F8" w:rsidP="004966F8">
      <w:r>
        <w:t>Тем не менее, вместе с возможностями, которые открывает современная генетика, возникают и этические вопросы. Многие общественные организации и эксперты высказывают опасения по поводу использования генной инженерии в сельском хозяйстве, особенно когда речь идет о создании генетически модифицированных организмов.</w:t>
      </w:r>
    </w:p>
    <w:p w:rsidR="004966F8" w:rsidRDefault="004966F8" w:rsidP="004966F8">
      <w:r>
        <w:t>В рамках генетического развития сельскохозяйственных животных особое внимание уделяется не только повышению их продуктивности, но и улучшению качества продукции. Современные методы селекции позволяют учитывать потребности рынка и ориентироваться на производство высококачественного мяса, молока</w:t>
      </w:r>
      <w:r>
        <w:t>, яиц и другой продукции.</w:t>
      </w:r>
    </w:p>
    <w:p w:rsidR="004966F8" w:rsidRDefault="004966F8" w:rsidP="004966F8">
      <w:r>
        <w:t>Биотехнологии, включая клонирование и редактирование генов, предоставляют новые возможности для селекционеров. Например, с помощью клонирования можно получить генетически идентичных животных с высокой продуктивностью или особенными характеристиками. Тем не менее, применение таких технологий вызывает дискуссии и споры, особенно в контексте воздействия на биоразнообразие и поте</w:t>
      </w:r>
      <w:r>
        <w:t>нциальные риски для экосистемы.</w:t>
      </w:r>
    </w:p>
    <w:p w:rsidR="004966F8" w:rsidRDefault="004966F8" w:rsidP="004966F8">
      <w:r>
        <w:t>Кроме того, с учетом глобального изменения климата и изменения условий содержания животных, актуальным становится вопрос создания пород, приспособленных к экстремальным условиям, таким как засуха или холод. Генетика и селекция могут предложить решения этой проблемы, например, путем выведения особей с повышенной устойчивостью к с</w:t>
      </w:r>
      <w:r>
        <w:t>трессовым факторам.</w:t>
      </w:r>
    </w:p>
    <w:p w:rsidR="004966F8" w:rsidRDefault="004966F8" w:rsidP="004966F8">
      <w:r>
        <w:t>Взаимодействие селекции и генетики с другими науками, такими как физиология, биохимия и патология, позволяет глубже понимать механизмы наследственности и адаптации животных к различным условиям содержания. Такое многодисциплинарное взаимодействие способствует эффективному использованию генетического потенциала сельскохозяйственных животных и созданию пород нового поколения.</w:t>
      </w:r>
    </w:p>
    <w:p w:rsidR="004966F8" w:rsidRPr="004966F8" w:rsidRDefault="004966F8" w:rsidP="004966F8">
      <w:r>
        <w:t xml:space="preserve">В заключение можно сказать, что селекция и генетика животных играют важную роль в современном сельском хозяйстве. Они предоставляют инструменты для улучшения качества и </w:t>
      </w:r>
      <w:r>
        <w:lastRenderedPageBreak/>
        <w:t>продуктивности сельскохозяйственных животных. Однако при этом необходим учет этических и экологических аспектов применения новых технологий.</w:t>
      </w:r>
      <w:bookmarkEnd w:id="0"/>
    </w:p>
    <w:sectPr w:rsidR="004966F8" w:rsidRPr="0049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9D"/>
    <w:rsid w:val="004966F8"/>
    <w:rsid w:val="00F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791D"/>
  <w15:chartTrackingRefBased/>
  <w15:docId w15:val="{1A8E2637-D6DC-45DB-B18A-96FAF538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6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2023-10-08T16:23:00Z</dcterms:created>
  <dcterms:modified xsi:type="dcterms:W3CDTF">2023-10-08T16:25:00Z</dcterms:modified>
</cp:coreProperties>
</file>