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CE" w:rsidRDefault="002955B2" w:rsidP="002955B2">
      <w:pPr>
        <w:pStyle w:val="1"/>
        <w:jc w:val="center"/>
      </w:pPr>
      <w:r w:rsidRPr="002955B2">
        <w:t>Сельскохозяйственные аспекты охраны и восстановления природных экосистем</w:t>
      </w:r>
    </w:p>
    <w:p w:rsidR="002955B2" w:rsidRDefault="002955B2" w:rsidP="002955B2"/>
    <w:p w:rsidR="002955B2" w:rsidRDefault="002955B2" w:rsidP="002955B2">
      <w:bookmarkStart w:id="0" w:name="_GoBack"/>
      <w:r>
        <w:t xml:space="preserve">Сельское хозяйство тесно связано с экосистемами, в которых оно функционирует. Взаимодействие </w:t>
      </w:r>
      <w:proofErr w:type="spellStart"/>
      <w:r>
        <w:t>агрокультур</w:t>
      </w:r>
      <w:proofErr w:type="spellEnd"/>
      <w:r>
        <w:t xml:space="preserve"> и природных экосистем имеет многогранное влияние как на производственную сферу, так и</w:t>
      </w:r>
      <w:r>
        <w:t xml:space="preserve"> на состояние окружающей среды.</w:t>
      </w:r>
    </w:p>
    <w:p w:rsidR="002955B2" w:rsidRDefault="002955B2" w:rsidP="002955B2">
      <w:r>
        <w:t>С одной стороны, необдуманное и интенсивное землепользование может наносить ущерб природным экосистемам. Деградация почв, потеря биоразнообразия, загрязнение водных ресурсов – лишь некоторые из последствий неправильного подхода к сельскохозяйственному производству. Важность сохранения природных экосистем во многом определяется их ролью в поддержании экологического баланса, а также потенциальным влиянием</w:t>
      </w:r>
      <w:r>
        <w:t xml:space="preserve"> на здоровье людей и экономику.</w:t>
      </w:r>
    </w:p>
    <w:p w:rsidR="002955B2" w:rsidRDefault="002955B2" w:rsidP="002955B2">
      <w:r>
        <w:t xml:space="preserve">С другой стороны, сельское хозяйство имеет огромный потенциал для охраны и восстановления экосистем. Применение агроэкологических методов, таких как севообороты, </w:t>
      </w:r>
      <w:proofErr w:type="spellStart"/>
      <w:r>
        <w:t>агролесоводство</w:t>
      </w:r>
      <w:proofErr w:type="spellEnd"/>
      <w:r>
        <w:t>, органическое земледелие, может способствовать восстановлению деградированных земель, улучшению водного режима и сохранению местных видов флоры и фауны</w:t>
      </w:r>
      <w:r>
        <w:t>.</w:t>
      </w:r>
    </w:p>
    <w:p w:rsidR="002955B2" w:rsidRDefault="002955B2" w:rsidP="002955B2">
      <w:r>
        <w:t xml:space="preserve">Ключевую роль в охране экосистем играют также национальные и международные стандарты и рекомендации, регулирующие деятельность в сфере агропромышленного производства. Через правильную </w:t>
      </w:r>
      <w:proofErr w:type="spellStart"/>
      <w:r>
        <w:t>агрополитику</w:t>
      </w:r>
      <w:proofErr w:type="spellEnd"/>
      <w:r>
        <w:t xml:space="preserve"> можно стимулировать фермеров к внедрению экологически устойчивых технологий.</w:t>
      </w:r>
    </w:p>
    <w:p w:rsidR="002955B2" w:rsidRDefault="002955B2" w:rsidP="002955B2">
      <w:r>
        <w:t xml:space="preserve">Осознание важности </w:t>
      </w:r>
      <w:proofErr w:type="spellStart"/>
      <w:r>
        <w:t>экосистемного</w:t>
      </w:r>
      <w:proofErr w:type="spellEnd"/>
      <w:r>
        <w:t xml:space="preserve"> подхода в сельском хозяйстве приводит к активному развитию программ по охране и восстановлению природных ресурсов. Одним из таких инструментов является создание защищенных </w:t>
      </w:r>
      <w:proofErr w:type="spellStart"/>
      <w:r>
        <w:t>агроландшафтов</w:t>
      </w:r>
      <w:proofErr w:type="spellEnd"/>
      <w:r>
        <w:t>, где сельскохозяйственная деятельность сочетается с мерами по сохранению естественного биоразнообразия. Эти территории могут служить примером устойчивого землепользования и предоставлять место обитания для редких и уязв</w:t>
      </w:r>
      <w:r>
        <w:t>имых видов растений и животных.</w:t>
      </w:r>
    </w:p>
    <w:p w:rsidR="002955B2" w:rsidRDefault="002955B2" w:rsidP="002955B2">
      <w:r>
        <w:t>Также растет интерес к созданию "зеленых коридоров" между фрагментированными участками природных экосистем, чтобы обеспечивать свободное перемещение животных и обмен генетическим материалом между популяциями. Эти коридоры часто проходят через сельскохозяйственные угодья, что требует тесного взаимодействия между фермерами, эко</w:t>
      </w:r>
      <w:r>
        <w:t>логами и местными сообществами.</w:t>
      </w:r>
    </w:p>
    <w:p w:rsidR="002955B2" w:rsidRDefault="002955B2" w:rsidP="002955B2">
      <w:r>
        <w:t xml:space="preserve">Кроме того, акцентируется внимание на агробиологическом разнообразии. Поддержание и использование широкой генетической базы сельскохозяйственных культур и пород домашних животных не только улучшает устойчивость сельскохозяйственных систем к болезням и изменениям климата, но и способствует сохранению генетического разнообразия на глобальном </w:t>
      </w:r>
      <w:r>
        <w:t>уровне.</w:t>
      </w:r>
    </w:p>
    <w:p w:rsidR="002955B2" w:rsidRDefault="002955B2" w:rsidP="002955B2">
      <w:r>
        <w:t>В то же время, образование и просвещение играют ключевую роль в охране и восстановлении экосистем. Фермеры, осведомленные о преимуществах экологически устойчивых практик, более склонны применять их на своих угодьях. Многочисленные образовательные программы и семинары направлены на распространение знаний среди сельскохозяйственных производителей о том, как интегрировать экологические методы в</w:t>
      </w:r>
      <w:r>
        <w:t xml:space="preserve"> их повседневную деятельность. </w:t>
      </w:r>
    </w:p>
    <w:p w:rsidR="002955B2" w:rsidRDefault="002955B2" w:rsidP="002955B2">
      <w:r>
        <w:t xml:space="preserve">Таким образом, углубленное понимание и уважение к природным экосистемам, интеграция экологических практик в сельскохозяйственное производство и активное вовлечение всех </w:t>
      </w:r>
      <w:r>
        <w:lastRenderedPageBreak/>
        <w:t>заинтересованных сторон могут создать основу для гармоничного сочетания сельского хозяйства и охраны природы.</w:t>
      </w:r>
    </w:p>
    <w:p w:rsidR="002955B2" w:rsidRPr="002955B2" w:rsidRDefault="002955B2" w:rsidP="002955B2">
      <w:r>
        <w:t>В заключение хочется отметить, что сельское хозяйство и экосистемы находятся в состоянии постоянного взаимодействия. Учитывая глобальные экологические вызовы нашего времени, такие как изменение климата и потеря биоразнообразия, охрана и восстановление природных экосистем должны стать приоритетом для современного агропромышленного сектора.</w:t>
      </w:r>
      <w:bookmarkEnd w:id="0"/>
    </w:p>
    <w:sectPr w:rsidR="002955B2" w:rsidRPr="0029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CE"/>
    <w:rsid w:val="002955B2"/>
    <w:rsid w:val="008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621D"/>
  <w15:chartTrackingRefBased/>
  <w15:docId w15:val="{00650B1A-1E9A-4F16-BD3F-B811DFF9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2023-10-10T03:25:00Z</dcterms:created>
  <dcterms:modified xsi:type="dcterms:W3CDTF">2023-10-10T03:28:00Z</dcterms:modified>
</cp:coreProperties>
</file>