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5BA" w:rsidRDefault="000125BA" w:rsidP="000125BA">
      <w:pPr>
        <w:pStyle w:val="1"/>
        <w:jc w:val="center"/>
      </w:pPr>
      <w:r w:rsidRPr="000125BA">
        <w:t xml:space="preserve">Интегрированный подход к управлению </w:t>
      </w:r>
      <w:proofErr w:type="spellStart"/>
      <w:r w:rsidRPr="000125BA">
        <w:t>агроэкосистемами</w:t>
      </w:r>
      <w:proofErr w:type="spellEnd"/>
      <w:r w:rsidRPr="000125BA">
        <w:t xml:space="preserve"> и сельскими регионами</w:t>
      </w:r>
    </w:p>
    <w:p w:rsidR="000125BA" w:rsidRDefault="000125BA" w:rsidP="000125BA"/>
    <w:p w:rsidR="000125BA" w:rsidRDefault="000125BA" w:rsidP="000125BA">
      <w:bookmarkStart w:id="0" w:name="_GoBack"/>
      <w:r>
        <w:t xml:space="preserve">Интегрированный подход к управлению </w:t>
      </w:r>
      <w:proofErr w:type="spellStart"/>
      <w:r>
        <w:t>агроэкосистемами</w:t>
      </w:r>
      <w:proofErr w:type="spellEnd"/>
      <w:r>
        <w:t xml:space="preserve"> и сельскими регионами представляет собой многоаспектное рассмотрение агрономических и социально-экономических факторов для обеспечения устойчивого развития. Основное внимание уделяется гармоничному сочетанию экономической прибыли, экологической безопаснос</w:t>
      </w:r>
      <w:r>
        <w:t>ти и социальной справедливости.</w:t>
      </w:r>
    </w:p>
    <w:p w:rsidR="000125BA" w:rsidRDefault="000125BA" w:rsidP="000125BA">
      <w:r>
        <w:t>В современных условиях активного воздействия человека на природу и быстрого изменения климата роль интегрированного управления становится всё более важной. Первостепенной задачей является определение оптимального баланса между высокопродуктивным сельским хозя</w:t>
      </w:r>
      <w:r>
        <w:t>йством и сохранением экосистем.</w:t>
      </w:r>
    </w:p>
    <w:p w:rsidR="000125BA" w:rsidRDefault="000125BA" w:rsidP="000125BA">
      <w:r>
        <w:t>Ключевым элементом интегрированного подхода является взаимодействие между различными участниками процесса: фермерами, учеными, государственными структурами и общественными организациями. Только совместными усилиями можно разработать эффективные стратегии, направленные на улучшение качества почвы, водных рес</w:t>
      </w:r>
      <w:r>
        <w:t>урсов и уровня биоразнообразия.</w:t>
      </w:r>
    </w:p>
    <w:p w:rsidR="000125BA" w:rsidRDefault="000125BA" w:rsidP="000125BA">
      <w:r>
        <w:t>Еще одним важным аспектом является социальная составляющая. Учёт потребностей местных сообществ, развитие сельских регионов, создание рабочих мест и обеспечение достойного уровня жизни для населения также являются неотъемлемой частью интегрированного подхода. Экономическое благополучие сельских районов напрямую связано с успешност</w:t>
      </w:r>
      <w:r>
        <w:t xml:space="preserve">ью управления </w:t>
      </w:r>
      <w:proofErr w:type="spellStart"/>
      <w:r>
        <w:t>агроэкосистемами</w:t>
      </w:r>
      <w:proofErr w:type="spellEnd"/>
      <w:r>
        <w:t>.</w:t>
      </w:r>
    </w:p>
    <w:p w:rsidR="000125BA" w:rsidRDefault="000125BA" w:rsidP="000125BA">
      <w:r>
        <w:t xml:space="preserve">Технологический прогресс предоставляет новые возможности для интеграции данных и мониторинга </w:t>
      </w:r>
      <w:proofErr w:type="spellStart"/>
      <w:r>
        <w:t>агроэкосистем</w:t>
      </w:r>
      <w:proofErr w:type="spellEnd"/>
      <w:r>
        <w:t xml:space="preserve">. Современные цифровые технологии, такие как дистанционное зондирование, ГИС и прогнозирование погоды, позволяют более точно анализировать состояние </w:t>
      </w:r>
      <w:proofErr w:type="spellStart"/>
      <w:r>
        <w:t>агроэкосистем</w:t>
      </w:r>
      <w:proofErr w:type="spellEnd"/>
      <w:r>
        <w:t xml:space="preserve"> и принимать своевременные решения.</w:t>
      </w:r>
    </w:p>
    <w:p w:rsidR="000125BA" w:rsidRDefault="000125BA" w:rsidP="000125BA">
      <w:r>
        <w:t xml:space="preserve">Дополнительно следует учитывать, что </w:t>
      </w:r>
      <w:proofErr w:type="spellStart"/>
      <w:r>
        <w:t>агроэкосистемы</w:t>
      </w:r>
      <w:proofErr w:type="spellEnd"/>
      <w:r>
        <w:t xml:space="preserve"> разнообразны по своей природе, и одни и те же методы или практики могут давать различные результаты в разных регионах. Это подчеркивает важность регионального подхода и адаптации методов управления</w:t>
      </w:r>
      <w:r>
        <w:t xml:space="preserve"> к конкретным местным условиям.</w:t>
      </w:r>
    </w:p>
    <w:p w:rsidR="000125BA" w:rsidRDefault="000125BA" w:rsidP="000125BA">
      <w:r>
        <w:t>Особое внимание в рамках интегрированного подхода должно уделяться образованию и повышению квалификации специалистов в сельском хозяйстве. Без понимания принципов устойчивого развития, экологической безопасности и социальной ответственности сложно реализовать комплексные</w:t>
      </w:r>
      <w:r>
        <w:t xml:space="preserve"> методы управления на практике.</w:t>
      </w:r>
    </w:p>
    <w:p w:rsidR="000125BA" w:rsidRDefault="000125BA" w:rsidP="000125BA">
      <w:r>
        <w:t xml:space="preserve">Кроме того, активное вовлечение местных сообществ в процесс принятия решений позволит учесть их интересы и потребности, что в свою очередь приведет к более эффективному и долгосрочному управлению ресурсами. Местное население, живущее в непосредственной близости от </w:t>
      </w:r>
      <w:proofErr w:type="spellStart"/>
      <w:r>
        <w:t>агроэкосистем</w:t>
      </w:r>
      <w:proofErr w:type="spellEnd"/>
      <w:r>
        <w:t>, часто обладает уникальными знаниями и опытом, который может быть полезен при разра</w:t>
      </w:r>
      <w:r>
        <w:t>ботке новых подходов и методик.</w:t>
      </w:r>
    </w:p>
    <w:p w:rsidR="000125BA" w:rsidRDefault="000125BA" w:rsidP="000125BA">
      <w:r>
        <w:t>Также нельзя исключать значение научных исследований в области устойчивого развития сельского хозяйства. Научное сообщество должно активно участвовать в обсуждении актуальных проблем, предлагать инновационные решения и методы, а также обеспечивать обмен знани</w:t>
      </w:r>
      <w:r>
        <w:t>ями между странами и регионами.</w:t>
      </w:r>
    </w:p>
    <w:p w:rsidR="000125BA" w:rsidRDefault="000125BA" w:rsidP="000125BA">
      <w:r>
        <w:lastRenderedPageBreak/>
        <w:t xml:space="preserve">В целом, интегрированный подход к управлению </w:t>
      </w:r>
      <w:proofErr w:type="spellStart"/>
      <w:r>
        <w:t>агроэкосистемами</w:t>
      </w:r>
      <w:proofErr w:type="spellEnd"/>
      <w:r>
        <w:t xml:space="preserve"> и сельскими регионами представляет собой сложную, но в то же время перспективную модель, которая может стать основой для устойчивого и гармоничного развития сельских территорий в будущем.</w:t>
      </w:r>
    </w:p>
    <w:p w:rsidR="000125BA" w:rsidRPr="000125BA" w:rsidRDefault="000125BA" w:rsidP="000125BA">
      <w:r>
        <w:t xml:space="preserve">В заключении следует отметить, что интегрированный подход к управлению </w:t>
      </w:r>
      <w:proofErr w:type="spellStart"/>
      <w:r>
        <w:t>агроэкосистемами</w:t>
      </w:r>
      <w:proofErr w:type="spellEnd"/>
      <w:r>
        <w:t xml:space="preserve"> и сельскими регионами требует комплексного рассмотрения различных факторов и активного взаимодействия всех участников процесса. Только такой подход может обеспечить устойчивое развитие сельского хозяйства в гармонии с окружающей средой и потребностями человека.</w:t>
      </w:r>
      <w:bookmarkEnd w:id="0"/>
    </w:p>
    <w:sectPr w:rsidR="000125BA" w:rsidRPr="00012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55"/>
    <w:rsid w:val="000125BA"/>
    <w:rsid w:val="0055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D4E0"/>
  <w15:chartTrackingRefBased/>
  <w15:docId w15:val="{B4E8D80F-4E98-46D6-B553-1423887F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25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5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2023-10-10T03:28:00Z</dcterms:created>
  <dcterms:modified xsi:type="dcterms:W3CDTF">2023-10-10T03:31:00Z</dcterms:modified>
</cp:coreProperties>
</file>