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F7" w:rsidRDefault="00921054" w:rsidP="00921054">
      <w:pPr>
        <w:pStyle w:val="1"/>
        <w:jc w:val="center"/>
      </w:pPr>
      <w:r w:rsidRPr="00921054">
        <w:t>Этика и профессиональные стандарты аудиторов</w:t>
      </w:r>
    </w:p>
    <w:p w:rsidR="00921054" w:rsidRDefault="00921054" w:rsidP="00921054"/>
    <w:p w:rsidR="00921054" w:rsidRDefault="00921054" w:rsidP="00921054">
      <w:bookmarkStart w:id="0" w:name="_GoBack"/>
      <w:r>
        <w:t>Этика и профессиональные стандарты играют ключевую роль в деятельности аудиторов, формируя основу для доверия к их работе со стороны общества, бизнеса и государственных органов. Аудит без соблюдения этических принципов и стандартов может привести к утрате доверия к профессии и, как следствие, к экон</w:t>
      </w:r>
      <w:r>
        <w:t>омическим и социальным потерям.</w:t>
      </w:r>
    </w:p>
    <w:p w:rsidR="00921054" w:rsidRDefault="00921054" w:rsidP="00921054">
      <w:r>
        <w:t>Основным документом, регламентирующим этические нормы аудиторов, является "Кодекс профессиональной этики аудиторов". Он предусматривает обязательства аудитора перед клиентами, коллегами и обществом в целом. Одним из ключевых принципов кодекса является принцип независимости, который обязывает аудитора действ</w:t>
      </w:r>
      <w:r>
        <w:t>овать объективно и непредвзято.</w:t>
      </w:r>
    </w:p>
    <w:p w:rsidR="00921054" w:rsidRDefault="00921054" w:rsidP="00921054">
      <w:r>
        <w:t>Кроме принципа независимости, кодекс акцентирует внимание на конфиденциальности информации, полученной аудитором в ходе своей работы. Аудиторы обязаны не разглашать эту информацию без согласия клиента или если это не предусмотрено законодательством. Такое требование призвано обеспечить доверие клиен</w:t>
      </w:r>
      <w:r>
        <w:t>тов к аудиторской деятельности.</w:t>
      </w:r>
    </w:p>
    <w:p w:rsidR="00921054" w:rsidRDefault="00921054" w:rsidP="00921054">
      <w:r>
        <w:t>Профессиональные стандарты аудита устанавливают нормы и требования к качеству и содержанию аудиторской деятельности. Они регулируют все этапы аудита, от планирования до формирования аудиторского заключения. Соблюдение профессиональных стандартов гарантирует, что аудит будет прове</w:t>
      </w:r>
      <w:r>
        <w:t>ден на должном уровне качества.</w:t>
      </w:r>
    </w:p>
    <w:p w:rsidR="00921054" w:rsidRDefault="00921054" w:rsidP="00921054">
      <w:r>
        <w:t>Важно отметить, что этика и профессиональные стандарты аудиторов не являются статичными и подвергаются изменениям в соответствии с развитием профессии, экономической среды и общественных ожиданий. Регулярное обновление и адаптация стандартов и этических норм являются необходимостью для сохранения актуальности и эффектив</w:t>
      </w:r>
      <w:r>
        <w:t>ности аудиторской деятельности.</w:t>
      </w:r>
    </w:p>
    <w:p w:rsidR="00921054" w:rsidRDefault="00921054" w:rsidP="00921054">
      <w:r>
        <w:t>В целом, этика и профессиональные стандарты формируют фундамент для деятельности аудиторов, обеспечивая доверие к их работе и способствуя созданию прозрачной и предсказуемой экономической среды.</w:t>
      </w:r>
    </w:p>
    <w:p w:rsidR="00921054" w:rsidRDefault="00921054" w:rsidP="00921054">
      <w:r>
        <w:t>В последние десятилетия внимание к этическим стандартам аудиторов усилилось из-за ряда скандалов, связанных с нарушением корпоративного учета и мошенничеством. Недостаточная независимость и недобросовестное выполнение своих обязанностей аудиторами в некоторых случаях привели к крупным финансовым потерям и ущерб</w:t>
      </w:r>
      <w:r>
        <w:t xml:space="preserve">у для акционеров и кредиторов. </w:t>
      </w:r>
    </w:p>
    <w:p w:rsidR="00921054" w:rsidRDefault="00921054" w:rsidP="00921054">
      <w:r>
        <w:t xml:space="preserve">Это подчеркивает значимость строгого соблюдения этических принципов аудиторами, ведь их решения и заключения влияют на финансовое состояние компаний, инвестиционные решения и доверие общества к финансовой системе в целом. Кроме того, нарушение этических норм может привести к юридической ответственности и </w:t>
      </w:r>
      <w:r>
        <w:t>профессиональной дискредитации.</w:t>
      </w:r>
    </w:p>
    <w:p w:rsidR="00921054" w:rsidRDefault="00921054" w:rsidP="00921054">
      <w:r>
        <w:t>Для обеспечения соблюдения этических норм и стандартов, многие страны усиливают роль профессиональных аудиторских ассоциаций. Эти организации часто проводят обучение, сертификацию и мониторинг своих членов, чтобы обеспечить выс</w:t>
      </w:r>
      <w:r>
        <w:t xml:space="preserve">окий уровень профессионализма. </w:t>
      </w:r>
    </w:p>
    <w:p w:rsidR="00921054" w:rsidRDefault="00921054" w:rsidP="00921054">
      <w:r>
        <w:t>Также активно развивается система внутреннего контроля в аудиторских фирмах. Она направлена на обеспечение качества аудита, превенцию конфликтов интересов и прочих нарушений этических норм. Внутренний контроль включает регулярное обучение сотрудников, внутренние проверки качества работы и систему жалоб.</w:t>
      </w:r>
    </w:p>
    <w:p w:rsidR="00921054" w:rsidRPr="00921054" w:rsidRDefault="00921054" w:rsidP="00921054">
      <w:r>
        <w:lastRenderedPageBreak/>
        <w:t xml:space="preserve">В заключение, этика и профессиональные стандарты аудиторов играют ключевую роль в обеспечении надежности и качества аудиторской деятельности. Стремление к высоким стандартам профессионализма и </w:t>
      </w:r>
      <w:proofErr w:type="spellStart"/>
      <w:r>
        <w:t>интегритета</w:t>
      </w:r>
      <w:proofErr w:type="spellEnd"/>
      <w:r>
        <w:t xml:space="preserve"> обеспечивает долгосрочное доверие к профессии аудитора и стабильность финансовой системы.</w:t>
      </w:r>
      <w:bookmarkEnd w:id="0"/>
    </w:p>
    <w:sectPr w:rsidR="00921054" w:rsidRPr="0092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7"/>
    <w:rsid w:val="000549F7"/>
    <w:rsid w:val="009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DB4E"/>
  <w15:chartTrackingRefBased/>
  <w15:docId w15:val="{CF7B337A-F516-493D-BEAB-EE81D2D3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2023-10-10T03:55:00Z</dcterms:created>
  <dcterms:modified xsi:type="dcterms:W3CDTF">2023-10-10T03:57:00Z</dcterms:modified>
</cp:coreProperties>
</file>