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53" w:rsidRDefault="00BA7E31" w:rsidP="00BA7E31">
      <w:pPr>
        <w:pStyle w:val="1"/>
        <w:jc w:val="center"/>
      </w:pPr>
      <w:r w:rsidRPr="00BA7E31">
        <w:t>Роль аудита в слияниях и поглощениях компаний</w:t>
      </w:r>
    </w:p>
    <w:p w:rsidR="00BA7E31" w:rsidRDefault="00BA7E31" w:rsidP="00BA7E31"/>
    <w:p w:rsidR="00BA7E31" w:rsidRDefault="00BA7E31" w:rsidP="00BA7E31">
      <w:bookmarkStart w:id="0" w:name="_GoBack"/>
      <w:r>
        <w:t>Слияния и поглощения компаний – это сложные и масштабные сделки, имеющие глубокое воздействие на структуру и функционирование участвующих предприятий. Аудит играет ключевую роль на всех этапах таких операций, предоставляя всем заинтересованным сторонам обоснованные данные для</w:t>
      </w:r>
      <w:r>
        <w:t xml:space="preserve"> принятия обоснованных решений.</w:t>
      </w:r>
    </w:p>
    <w:p w:rsidR="00BA7E31" w:rsidRDefault="00BA7E31" w:rsidP="00BA7E31">
      <w:r>
        <w:t>Первостепенной задачей аудита в контексте слияний и поглощений является детальное изучение финансового положения каждой из компаний. Это необходимо для определения истинной стоимости активов и обязательств, а также для выявления потенциальных рисков, которые могут повлиять на итоговую стоимость сделк</w:t>
      </w:r>
      <w:r>
        <w:t>и или на условия ее проведения.</w:t>
      </w:r>
    </w:p>
    <w:p w:rsidR="00BA7E31" w:rsidRDefault="00BA7E31" w:rsidP="00BA7E31">
      <w:r>
        <w:t>Аудит также помогает оценить совместимость финансовых и учетных систем участвующих компаний, что критически важно для успешного объединения бизнес-процессов и интеграции корпоративных к</w:t>
      </w:r>
      <w:r>
        <w:t>ультур после завершения сделки.</w:t>
      </w:r>
    </w:p>
    <w:p w:rsidR="00BA7E31" w:rsidRDefault="00BA7E31" w:rsidP="00BA7E31">
      <w:r>
        <w:t>Кроме того, аудиторы часто участвуют в выявлении и анализе возможных синергетических эффектов, которые могут возникнуть в результате слияния или поглощения. Это может включать в себя как экономию на операционных расходах, так и</w:t>
      </w:r>
      <w:r>
        <w:t xml:space="preserve"> возможности для роста доходов.</w:t>
      </w:r>
    </w:p>
    <w:p w:rsidR="00BA7E31" w:rsidRDefault="00BA7E31" w:rsidP="00BA7E31">
      <w:r>
        <w:t>В условиях постоянно меняющегося регулятивного окружения, особенно в отношении международных слияний и поглощений, аудиторские услуги также могут обеспечивать соответствие всем законодательным и нормативным требованиям, предъявляемым к такого рода сделкам.</w:t>
      </w:r>
    </w:p>
    <w:p w:rsidR="00BA7E31" w:rsidRDefault="00BA7E31" w:rsidP="00BA7E31">
      <w:r>
        <w:t>Одним из наиболее значимых моментов в процессе слияния или поглощения является проведение так называемого "предварительного аудита" или "</w:t>
      </w:r>
      <w:proofErr w:type="spellStart"/>
      <w:r>
        <w:t>дью</w:t>
      </w:r>
      <w:proofErr w:type="spellEnd"/>
      <w:r>
        <w:t xml:space="preserve"> </w:t>
      </w:r>
      <w:proofErr w:type="spellStart"/>
      <w:r>
        <w:t>дилидженс</w:t>
      </w:r>
      <w:proofErr w:type="spellEnd"/>
      <w:r>
        <w:t>". Этот этап включает в себя глубокий анализ всех аспектов деятельности компании-цели: от финансовой отчетности и налоговых обязательств до договорных отношений и состояния имущества. Основная задача – выявить все скрытые риски, которые могут повлиять</w:t>
      </w:r>
      <w:r>
        <w:t xml:space="preserve"> на стоимость и условия сделки.</w:t>
      </w:r>
    </w:p>
    <w:p w:rsidR="00BA7E31" w:rsidRDefault="00BA7E31" w:rsidP="00BA7E31">
      <w:r>
        <w:t xml:space="preserve">Аудит в рамках слияний и поглощений также играет важную роль в построении доверительных отношений между сторонами. Так, детальное и независимое изучение финансовой ситуации и бизнес-процессов компании может значительно уменьшить неопределенность </w:t>
      </w:r>
      <w:r>
        <w:t>и уровень риска для покупателя.</w:t>
      </w:r>
    </w:p>
    <w:p w:rsidR="00BA7E31" w:rsidRDefault="00BA7E31" w:rsidP="00BA7E31">
      <w:r>
        <w:t>Также необходимо учесть и этическую составляющую аудиторской деятельности в контексте слияний и поглощений. Аудиторы обязаны соблюдать принципы независимости и объективности, чтобы обеспечить наиболее точную и непредвзятую оценку. Это особенно важно, учитывая, что результаты аудита могут оказывать решающее влияни</w:t>
      </w:r>
      <w:r>
        <w:t>е на принятие решения о сделке.</w:t>
      </w:r>
    </w:p>
    <w:p w:rsidR="00BA7E31" w:rsidRDefault="00BA7E31" w:rsidP="00BA7E31">
      <w:r>
        <w:t>В целом, учитывая сложность и многоаспектность процесса слияний и поглощений, роль аудита сложно переоценить. Независимый и профессионально проведенный аудит обеспечивает прозрачность и предсказуемость, помогая сторонам принимать взвешенные решения и достигать максимальной выгоды от предстоящей сделки.</w:t>
      </w:r>
    </w:p>
    <w:p w:rsidR="00BA7E31" w:rsidRPr="00BA7E31" w:rsidRDefault="00BA7E31" w:rsidP="00BA7E31">
      <w:r>
        <w:t>В заключение, роль аудита в слияниях и поглощениях не ограничивается лишь финансовой экспертизой. Аудит является интегральным инструментом, обеспечивающим прозрачность, надежность и эффективность процесса слияния или поглощения, что в свою очередь способствует достижению стратегических целей и максимизации стоимости для акционеров.</w:t>
      </w:r>
      <w:bookmarkEnd w:id="0"/>
    </w:p>
    <w:sectPr w:rsidR="00BA7E31" w:rsidRPr="00BA7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253"/>
    <w:rsid w:val="00350253"/>
    <w:rsid w:val="00BA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91CD"/>
  <w15:chartTrackingRefBased/>
  <w15:docId w15:val="{D8EC99B9-1A61-4016-B058-DBE7DD49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7E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E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2023-10-10T04:28:00Z</dcterms:created>
  <dcterms:modified xsi:type="dcterms:W3CDTF">2023-10-10T04:30:00Z</dcterms:modified>
</cp:coreProperties>
</file>