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7F" w:rsidRDefault="0009517D" w:rsidP="0009517D">
      <w:pPr>
        <w:pStyle w:val="1"/>
        <w:jc w:val="center"/>
      </w:pPr>
      <w:r w:rsidRPr="0009517D">
        <w:t>Аудиторские риски и их управление</w:t>
      </w:r>
    </w:p>
    <w:p w:rsidR="0009517D" w:rsidRDefault="0009517D" w:rsidP="0009517D"/>
    <w:p w:rsidR="0009517D" w:rsidRDefault="0009517D" w:rsidP="0009517D">
      <w:bookmarkStart w:id="0" w:name="_GoBack"/>
      <w:r>
        <w:t>Аудиторские риски являются неотъемлемой частью аудиторской деятельности и олицетворяют вероятность возникновения ошибок или искажений в финансовой отчетности клиента, которые могут оставить негативное воздействие на аудиторское заключение. Управление аудиторскими рисками является важной задачей для аудиторов и клиентов, и оно направлено на минимизацию вероятности возникновения с</w:t>
      </w:r>
      <w:r>
        <w:t>ущественных ошибок и искажений.</w:t>
      </w:r>
    </w:p>
    <w:p w:rsidR="0009517D" w:rsidRDefault="0009517D" w:rsidP="0009517D">
      <w:r>
        <w:t>Основными аудиторск</w:t>
      </w:r>
      <w:r>
        <w:t>ими рисками являются следующие:</w:t>
      </w:r>
    </w:p>
    <w:p w:rsidR="0009517D" w:rsidRDefault="0009517D" w:rsidP="0009517D">
      <w:r>
        <w:t xml:space="preserve">1. Риск умышленных искажений. Этот риск связан с возможностью фальсификации данных в финансовой отчетности с целью обмана аудитора и пользователей финансовой информации. Для управления этим риском аудиторы проводят анализ внутренних контрольных систем </w:t>
      </w:r>
      <w:r>
        <w:t>клиента и аудиторских процедур.</w:t>
      </w:r>
    </w:p>
    <w:p w:rsidR="0009517D" w:rsidRDefault="0009517D" w:rsidP="0009517D">
      <w:r>
        <w:t>2. Риск ошибочных искажений. Этот риск связан с случайными ошибками в финансовой отчетности, которые могут возникнуть из-за неправильного применения бухгалтерских правил или недостаточной квалификации сотрудников. Для управления этим риском аудиторы проводят анализ и проверку фи</w:t>
      </w:r>
      <w:r>
        <w:t>нансовых операций и документов.</w:t>
      </w:r>
    </w:p>
    <w:p w:rsidR="0009517D" w:rsidRDefault="0009517D" w:rsidP="0009517D">
      <w:r>
        <w:t>3. Риск оценки. Этот риск связан с недостаточной точностью оценки активов, обязательств и других элементов финансовой отчетности. Аудиторы должны проводить независимую оценку и сравнивать ее с оценками клиента для выя</w:t>
      </w:r>
      <w:r>
        <w:t>вления возможных расхождений.</w:t>
      </w:r>
    </w:p>
    <w:p w:rsidR="0009517D" w:rsidRDefault="0009517D" w:rsidP="0009517D">
      <w:r>
        <w:t xml:space="preserve">4. Риск недостаточной информации. Этот риск возникает, когда аудитор не получает достаточной информации для проведения адекватной проверки финансовой отчетности. Для управления этим риском аудиторы должны вести активное взаимодействие с клиентом </w:t>
      </w:r>
      <w:r>
        <w:t>и требовать необходимые данные.</w:t>
      </w:r>
    </w:p>
    <w:p w:rsidR="0009517D" w:rsidRDefault="0009517D" w:rsidP="0009517D">
      <w:r>
        <w:t>5. Риск субъективных оценок. Этот риск связан с тем, что субъективные оценки и суждения клиента могут оказать влияние на содержание финансовой отчетности. Аудиторы должны проводить анализ и оценку субъективных фа</w:t>
      </w:r>
      <w:r>
        <w:t>кторов, влияющих на отчетность.</w:t>
      </w:r>
    </w:p>
    <w:p w:rsidR="0009517D" w:rsidRDefault="0009517D" w:rsidP="0009517D">
      <w:r>
        <w:t>Управление аудиторскими рисками включает в себя разработку и применение адекватных аудиторских процедур, а также оценку эффективности внутренних контрольных систем клиента. Однако важно отметить, что полное исключение аудиторских рисков практически невозможно, поэтому аудиторы должны также уделять внимание их адекватной оценке и документированию.</w:t>
      </w:r>
    </w:p>
    <w:p w:rsidR="0009517D" w:rsidRDefault="0009517D" w:rsidP="0009517D">
      <w:r>
        <w:t>Для эффективного управления аудиторскими рисками аудиторские фирмы и организации должны придерживаться следующих принципо</w:t>
      </w:r>
      <w:r>
        <w:t>в:</w:t>
      </w:r>
    </w:p>
    <w:p w:rsidR="0009517D" w:rsidRDefault="0009517D" w:rsidP="0009517D">
      <w:r>
        <w:t>Начиная аудиторскую проверку, аудитор должен разработать подробный план, который включает в себя оценку рисков, определение аудиторских целей и выбор соответствующих процедур. Адекватное планирование помогает сосредоточить усилия на ключевых областях и ресурсах.</w:t>
      </w:r>
    </w:p>
    <w:p w:rsidR="0009517D" w:rsidRDefault="0009517D" w:rsidP="0009517D">
      <w:r>
        <w:t>Аудитор должен провести необходимые аудиторские процедуры, включая анализ документации, проведение проверок и контрольных тестов. Это позволяет выявить потенциальные</w:t>
      </w:r>
      <w:r>
        <w:t xml:space="preserve"> ошибки или мошенничество.</w:t>
      </w:r>
    </w:p>
    <w:p w:rsidR="0009517D" w:rsidRDefault="0009517D" w:rsidP="0009517D">
      <w:r>
        <w:t>Аудитор должен оценить качество и эффективность внутренних контрольных систем клиента. Это помогает выявить области с наибольшими рисками и разработать адекватные аудиторские процедуры.</w:t>
      </w:r>
    </w:p>
    <w:p w:rsidR="0009517D" w:rsidRDefault="0009517D" w:rsidP="0009517D">
      <w:r>
        <w:lastRenderedPageBreak/>
        <w:t>Аудитор должен тщательно документировать все свои действия, результаты проверок и выявленные риски. Это важно для обеспечения прозрачности и аудиторской ответственности.</w:t>
      </w:r>
    </w:p>
    <w:p w:rsidR="0009517D" w:rsidRDefault="0009517D" w:rsidP="0009517D">
      <w:r>
        <w:t>Аудитор должен поддерживать открытую и конструктивную коммуникацию с клиентом. Это позволяет выявить и решить возможные проблемы и расхождения во взглядах на аудиторскую проверку.</w:t>
      </w:r>
    </w:p>
    <w:p w:rsidR="0009517D" w:rsidRDefault="0009517D" w:rsidP="0009517D">
      <w:r>
        <w:t>Аудиторы должны постоянно совершенствовать свои знания и навыки, чтобы быть в курсе современн</w:t>
      </w:r>
      <w:r>
        <w:t>ых методов и технологий аудита.</w:t>
      </w:r>
    </w:p>
    <w:p w:rsidR="0009517D" w:rsidRPr="0009517D" w:rsidRDefault="0009517D" w:rsidP="0009517D">
      <w:r>
        <w:t>Управление аудиторскими рисками является сложным и многогранным процессом, который требует профессиональной компетенции, опыта и бережности. Комбинация правильного планирования, адекватных аудиторских процедур и тщательной оценки рисков позволяет аудиторам предостерегаться от возможных негативных последствий и обеспечивать качество аудиторских проверок.</w:t>
      </w:r>
      <w:bookmarkEnd w:id="0"/>
    </w:p>
    <w:sectPr w:rsidR="0009517D" w:rsidRPr="0009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7F"/>
    <w:rsid w:val="0009517D"/>
    <w:rsid w:val="00D7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5F34"/>
  <w15:chartTrackingRefBased/>
  <w15:docId w15:val="{8D3CBE0F-3DCD-4EE3-89F7-761AF19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2023-10-10T04:55:00Z</dcterms:created>
  <dcterms:modified xsi:type="dcterms:W3CDTF">2023-10-10T04:57:00Z</dcterms:modified>
</cp:coreProperties>
</file>