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C2" w:rsidRDefault="00E51735" w:rsidP="00E51735">
      <w:pPr>
        <w:pStyle w:val="1"/>
        <w:jc w:val="center"/>
      </w:pPr>
      <w:r w:rsidRPr="00E51735">
        <w:t>Аудиторская проверка внутренних коммуникаций и корпоративной культуры</w:t>
      </w:r>
    </w:p>
    <w:p w:rsidR="00E51735" w:rsidRDefault="00E51735" w:rsidP="00E51735"/>
    <w:p w:rsidR="00E51735" w:rsidRDefault="00E51735" w:rsidP="00E51735">
      <w:bookmarkStart w:id="0" w:name="_GoBack"/>
      <w:r>
        <w:t>Аудит внутренних коммуникаций и корпоративной культуры играет ключевую роль в современных организациях, поскольку эффективные коммуникации и устойчивая корпоративная культура напрямую влияют на производительность, удовлетворенность сотрудников и общий успех компании. Оценка этих аспектов позволяет компаниям идентифицировать и устранять препятствия, пре</w:t>
      </w:r>
      <w:r>
        <w:t>пятствующие эффективной работе.</w:t>
      </w:r>
    </w:p>
    <w:p w:rsidR="00E51735" w:rsidRDefault="00E51735" w:rsidP="00E51735">
      <w:r>
        <w:t>Одним из основных направлений аудита внутренних коммуникаций является анализ каналов общения внутри организации. Это включает в себя не только формальные каналы, такие как внутренние публикации, электронная почта и совещания, но и неформальные каналы общения, такие как обс</w:t>
      </w:r>
      <w:r>
        <w:t>уждения в коридоре или за кофе.</w:t>
      </w:r>
    </w:p>
    <w:p w:rsidR="00E51735" w:rsidRDefault="00E51735" w:rsidP="00E51735">
      <w:r>
        <w:t>Кроме того, аудит внутренних коммуникаций анализирует, насколько эффективно информация распространяется на всех уровнях организации, исключая "пробелы" в общении, которые могут привести к недопониманию и ошибкам. Важность этого направления усиливается в условиях удаленной работы, когда необходима дополнительная структурирова</w:t>
      </w:r>
      <w:r>
        <w:t>нность и четкость коммуникаций.</w:t>
      </w:r>
    </w:p>
    <w:p w:rsidR="00E51735" w:rsidRDefault="00E51735" w:rsidP="00E51735">
      <w:r>
        <w:t>Что касается корпоративной культуры, аудит направлен на определение ценностей, норм и верований, которые формируют поведение сотрудников. Это включает в себя анализ миссии и видения компании, а также оценку того, насколько корпоративные ценности соответствуют повседневной деяте</w:t>
      </w:r>
      <w:r>
        <w:t>льности и решениям сотрудников.</w:t>
      </w:r>
    </w:p>
    <w:p w:rsidR="00E51735" w:rsidRDefault="00E51735" w:rsidP="00E51735">
      <w:r>
        <w:t>Таким образом, аудиторская проверка внутренних коммуникаций и корпоративной культуры позволяет выявить слабые места и предоставляет рекомендации по улучшению этих важных аспектов организационной деятельности. Внедрение такого аудита помогает создать более открытую, инклюзивную и продуктивную рабочую среду.</w:t>
      </w:r>
    </w:p>
    <w:p w:rsidR="00E51735" w:rsidRDefault="00E51735" w:rsidP="00E51735">
      <w:r>
        <w:t>При проведении аудиторской проверки внутренних коммуникаций и корпоративной культуры важно учитывать разнообразные инструменты и методы исследования. Опросы сотрудников, групповые дискуссии, интервью с ключевыми лицами компании и анализ корпоративных документов – все это помогает составить полное предста</w:t>
      </w:r>
      <w:r>
        <w:t>вление о текущем состоянии дел.</w:t>
      </w:r>
    </w:p>
    <w:p w:rsidR="00E51735" w:rsidRDefault="00E51735" w:rsidP="00E51735">
      <w:r>
        <w:t>Особое внимание в процессе аудита стоит уделить вовлеченности сотрудников в процессы принятия решений. Недостаток коммуникации в этой области может привести к снижению мотивации и чувства принадлежности к компании. Также важно оценить, насколько легко доступна информация для сотрудников на разных уровнях и в разных подразделениях, исключая возможные "бутылочные</w:t>
      </w:r>
      <w:r>
        <w:t xml:space="preserve"> горлышки" в потоке информации.</w:t>
      </w:r>
    </w:p>
    <w:p w:rsidR="00E51735" w:rsidRDefault="00E51735" w:rsidP="00E51735">
      <w:r>
        <w:t xml:space="preserve">Аудит корпоративной культуры также должен учитывать внешний контекст, в котором действует организация. Это может включать в себя корпоративные нормы и стандарты отрасли, ожидания клиентов и партнеров, а также социокультурные особенности </w:t>
      </w:r>
      <w:r>
        <w:t xml:space="preserve">региона деятельности компании. </w:t>
      </w:r>
    </w:p>
    <w:p w:rsidR="00E51735" w:rsidRDefault="00E51735" w:rsidP="00E51735">
      <w:r>
        <w:t>В завершение аудита формируются рекомендации, направленные на улучшение системы внутренних коммуникаций и корпоративной культуры. Эти рекомендации могут включать в себя обучение и развитие сотрудников, внедрение новых инструментов коммуникации, а также корректировку корпор</w:t>
      </w:r>
      <w:r>
        <w:t>ативных ценностей и миссии.</w:t>
      </w:r>
    </w:p>
    <w:p w:rsidR="00E51735" w:rsidRPr="00E51735" w:rsidRDefault="00E51735" w:rsidP="00E51735">
      <w:r>
        <w:lastRenderedPageBreak/>
        <w:t>В целом, грамотно проведенный аудит внутренних коммуникаций и корпоративной культуры становится не просто инструментом диагностики, но и мощным инструментом стратегического управления, способствуя более гармоничному и продуктивному развитию компании.</w:t>
      </w:r>
      <w:bookmarkEnd w:id="0"/>
    </w:p>
    <w:sectPr w:rsidR="00E51735" w:rsidRPr="00E5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C2"/>
    <w:rsid w:val="008B7BC2"/>
    <w:rsid w:val="00E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E4AD"/>
  <w15:chartTrackingRefBased/>
  <w15:docId w15:val="{1242E0C5-491A-46B3-B518-7AE0E8F5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2023-10-10T12:16:00Z</dcterms:created>
  <dcterms:modified xsi:type="dcterms:W3CDTF">2023-10-10T12:19:00Z</dcterms:modified>
</cp:coreProperties>
</file>