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740" w:rsidRDefault="00E233FC" w:rsidP="00E233FC">
      <w:pPr>
        <w:pStyle w:val="1"/>
        <w:jc w:val="center"/>
      </w:pPr>
      <w:r w:rsidRPr="00E233FC">
        <w:t>Аудиторская деятельность в сфере недвижимости и строительства</w:t>
      </w:r>
    </w:p>
    <w:p w:rsidR="00E233FC" w:rsidRDefault="00E233FC" w:rsidP="00E233FC"/>
    <w:p w:rsidR="00E233FC" w:rsidRDefault="00E233FC" w:rsidP="00E233FC">
      <w:bookmarkStart w:id="0" w:name="_GoBack"/>
      <w:r>
        <w:t xml:space="preserve">Аудит в сфере недвижимости и строительства является одной из наиболее важных и сложных областей аудиторской деятельности. Это связано с тем, что инвестиции в недвижимость и строительные проекты часто требуют больших капиталовложений, а также имеют высокую степень риска из-за изменчивости рынка, законодательных норм и </w:t>
      </w:r>
      <w:r>
        <w:t>технической сложности проектов.</w:t>
      </w:r>
    </w:p>
    <w:p w:rsidR="00E233FC" w:rsidRDefault="00E233FC" w:rsidP="00E233FC">
      <w:r>
        <w:t>Основной задачей аудита в данной сфере является оценка финансового состояния компании, ее способности к возврату кредитов и управления рисками, а также корректность представления финансовой отчетности. Аудиторы проводят анализ стоимости недвижимости, определяют ее рыночную стоимость, изучают договоры и соглашения, связанные со строитель</w:t>
      </w:r>
      <w:r>
        <w:t>ством и эксплуатацией объектов.</w:t>
      </w:r>
    </w:p>
    <w:p w:rsidR="00E233FC" w:rsidRDefault="00E233FC" w:rsidP="00E233FC">
      <w:r>
        <w:t xml:space="preserve">Особое внимание уделяется контролю за использованием средств, выделяемых на строительство. Это включает в себя проверку корректности закупок материалов, работы с подрядчиками, соблюдения строительных норм и стандартов, а также контроль </w:t>
      </w:r>
      <w:r>
        <w:t>за сроками реализации проектов.</w:t>
      </w:r>
    </w:p>
    <w:p w:rsidR="00E233FC" w:rsidRDefault="00E233FC" w:rsidP="00E233FC">
      <w:r>
        <w:t>В сфере недвижимости аудит часто фокусируется на анализе договоров аренды, управления имуществом и его оценке. Важной частью такого аудита является проверка юридической чистоты сделок с недвижимостью, наличия всех необх</w:t>
      </w:r>
      <w:r>
        <w:t>одимых разрешений и документов.</w:t>
      </w:r>
    </w:p>
    <w:p w:rsidR="00E233FC" w:rsidRDefault="00E233FC" w:rsidP="00E233FC">
      <w:r>
        <w:t xml:space="preserve">Также нельзя забывать о рисках, связанных с изменениями в законодательстве, в частности, в области налогообложения, экологических и строительных норм. Аудиторы должны быть в курсе всех актуальных изменений и помогать компаниям адаптироваться к ним, </w:t>
      </w:r>
      <w:proofErr w:type="spellStart"/>
      <w:r>
        <w:t>минимизируя</w:t>
      </w:r>
      <w:proofErr w:type="spellEnd"/>
      <w:r>
        <w:t xml:space="preserve"> финансовые и юридические риски.</w:t>
      </w:r>
    </w:p>
    <w:p w:rsidR="00E233FC" w:rsidRDefault="00E233FC" w:rsidP="00E233FC">
      <w:r>
        <w:t>Дополнительно, аудит в сфере недвижимости и строительства помогает выявлять потенциальные проблемы в учетной политике компании, что может влиять на решения инвесторов и кредиторов. Аудиторская проверка может раскрывать неэффективное использование ресурсов, переплаты за материалы или услуги, а также риски, связанные с неправильной оценкой стоимости объектов недвижимост</w:t>
      </w:r>
      <w:r>
        <w:t>и или недостатками в договорах.</w:t>
      </w:r>
    </w:p>
    <w:p w:rsidR="00E233FC" w:rsidRDefault="00E233FC" w:rsidP="00E233FC">
      <w:r>
        <w:t>Важность аудита в этой сфере также заключается в проверке соответствия проектов экологическим стандартам и требованиям. Нарушение экологических норм может привести к серьезным юридическим последствиям, а также ущербу репутации компании. Аудиторы уделяют внимание не только финансовым аспектам, но и тому, как компания следует устойчивым и экологически ответ</w:t>
      </w:r>
      <w:r>
        <w:t>ственным практикам.</w:t>
      </w:r>
    </w:p>
    <w:p w:rsidR="00E233FC" w:rsidRDefault="00E233FC" w:rsidP="00E233FC">
      <w:r>
        <w:t>Также стоит отметить, что в условиях постоянно растущего рынка недвижимости и строительства, компании часто сталкиваются с необходимостью модернизации своих технологий и процессов. Аудит может помочь определить, насколько эффективно компания использует новые технологии, и дает рекомендации</w:t>
      </w:r>
      <w:r>
        <w:t xml:space="preserve"> по их оптимальному применению.</w:t>
      </w:r>
    </w:p>
    <w:p w:rsidR="00E233FC" w:rsidRDefault="00E233FC" w:rsidP="00E233FC">
      <w:r>
        <w:t>В целом, аудиторская деятельность в сфере недвижимости и строительства играет ключевую роль в обеспечении прозрачности, ответственности и эффективности деятельности компаний. Это помогает привлекать инвестиции, повышает доверие со стороны партнеров и клиентов, и в конечном итоге способствует устойчивому развитию рынка недвижимости и строительной индустрии.</w:t>
      </w:r>
    </w:p>
    <w:p w:rsidR="00E233FC" w:rsidRPr="00E233FC" w:rsidRDefault="00E233FC" w:rsidP="00E233FC">
      <w:r>
        <w:lastRenderedPageBreak/>
        <w:t>В заключение, аудит в сфере недвижимости и строительства не просто контрольная процедура, но и инструмент для оптимизации бизнес-процессов, повышения уровня доверия у партнеров и потребителей, а также обеспечения устойчивого и ответственного роста компании.</w:t>
      </w:r>
      <w:bookmarkEnd w:id="0"/>
    </w:p>
    <w:sectPr w:rsidR="00E233FC" w:rsidRPr="00E2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40"/>
    <w:rsid w:val="001C6740"/>
    <w:rsid w:val="00E2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A3D5"/>
  <w15:chartTrackingRefBased/>
  <w15:docId w15:val="{117FDDFA-366B-4163-9A96-A64A1E5F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2023-10-10T12:41:00Z</dcterms:created>
  <dcterms:modified xsi:type="dcterms:W3CDTF">2023-10-10T12:43:00Z</dcterms:modified>
</cp:coreProperties>
</file>