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D9" w:rsidRDefault="0028353E" w:rsidP="0028353E">
      <w:pPr>
        <w:pStyle w:val="1"/>
        <w:jc w:val="center"/>
      </w:pPr>
      <w:r w:rsidRPr="0028353E">
        <w:t>Аудиторская деятельность в сфере культуры и искусства</w:t>
      </w:r>
    </w:p>
    <w:p w:rsidR="0028353E" w:rsidRDefault="0028353E" w:rsidP="0028353E"/>
    <w:p w:rsidR="0028353E" w:rsidRDefault="0028353E" w:rsidP="0028353E">
      <w:bookmarkStart w:id="0" w:name="_GoBack"/>
      <w:r>
        <w:t>Аудиторская деятельность в сфере культуры и искусства имеет свои особенности, вызванные спецификой данной отрасли. Культурные учреждения и организации, работающие в области искусства, как правило, зависят от государственного финансирования, грантов, пожертвований и спонсорских взносов. Это делает прозрачность и честность их финансово</w:t>
      </w:r>
      <w:r>
        <w:t>й деятельности особенно важной.</w:t>
      </w:r>
    </w:p>
    <w:p w:rsidR="0028353E" w:rsidRDefault="0028353E" w:rsidP="0028353E">
      <w:r>
        <w:t>Одной из ключевых задач аудита в этой сфере является проверка правильности и эффективности использования выделенных средств. На практике это может включать в себя анализ доходов и расходов, оценку управления активами и обязательствами, а также проверку соблюдения законодательства</w:t>
      </w:r>
      <w:r>
        <w:t xml:space="preserve"> в сфере культуры и искусства. </w:t>
      </w:r>
    </w:p>
    <w:p w:rsidR="0028353E" w:rsidRDefault="0028353E" w:rsidP="0028353E">
      <w:r>
        <w:t>Кроме того, важную роль играет аудит проектов, реализуемых в рамках культурных инициатив. Это может быть, например, оценка эффективности реализации проектов, связанных с реставрацией памятников культуры, организацией выставок или куль</w:t>
      </w:r>
      <w:r>
        <w:t>турно-образовательных программ.</w:t>
      </w:r>
    </w:p>
    <w:p w:rsidR="0028353E" w:rsidRDefault="0028353E" w:rsidP="0028353E">
      <w:r>
        <w:t>Аудиторская проверка также может направляться на идентификацию возможных рисков, связанных с финансовой деятельностью организаций в сфере культуры и искусства. Это может включать в себя риски, связанные с непостоянством финансирования, изменениями в законодательстве или эк</w:t>
      </w:r>
      <w:r>
        <w:t>ономической ситуацией в стране.</w:t>
      </w:r>
    </w:p>
    <w:p w:rsidR="0028353E" w:rsidRDefault="0028353E" w:rsidP="0028353E">
      <w:r>
        <w:t>Также следует отметить, что аудиторские проверки в сфере культуры и искусства могут помочь организациям лучше понять свое финансовое положение, выявить возможные проблемы и определить пути их решения. Это может способствовать улучшению финансовой устойчивости и долгосрочного развития организаций.</w:t>
      </w:r>
    </w:p>
    <w:p w:rsidR="0028353E" w:rsidRDefault="0028353E" w:rsidP="0028353E">
      <w:r>
        <w:t>Для успешной аудиторской проверки в сфере культуры и искусства необходимо учитывать особенности культурных учреждений, такие как разнообразие источников финансирования, наличие интеллектуальной собственности и специфика взаимодействия с общественностью. Аудиторам следует обладать знаниями в области стандартов учета и финансовой отчетности</w:t>
      </w:r>
      <w:r>
        <w:t>, применяемых в данной отрасли.</w:t>
      </w:r>
    </w:p>
    <w:p w:rsidR="0028353E" w:rsidRDefault="0028353E" w:rsidP="0028353E">
      <w:r>
        <w:t>Еще одной особенностью аудита в сфере культуры и искусства является необходимость оценки стоимости интеллектуальной собственности, такой как права на произведения искусства, патенты, лицензии и т.д. Данная задача требует особого подхо</w:t>
      </w:r>
      <w:r>
        <w:t>да и специализированных знаний.</w:t>
      </w:r>
    </w:p>
    <w:p w:rsidR="0028353E" w:rsidRDefault="0028353E" w:rsidP="0028353E">
      <w:r>
        <w:t>Важной частью аудиторской работы в этой сфере является также анализ эффективности управления ресурсами. Основываясь на анализе, аудиторы могут давать рекомендации по оптимизации управления ресурсами, что может привести к повышению эффективности работы учреждени</w:t>
      </w:r>
      <w:r>
        <w:t>й в сфере культуры и искусства.</w:t>
      </w:r>
    </w:p>
    <w:p w:rsidR="0028353E" w:rsidRDefault="0028353E" w:rsidP="0028353E">
      <w:r>
        <w:t>Также стоит отметить, что аудит в данной области может служить инструментом для выявления и предотвращения различных видов злоупотреблений и коррупции. Это особенно важно учитывая, что многие культурные учреждения являются некоммерческими организациями и зависят от государственного фи</w:t>
      </w:r>
      <w:r>
        <w:t>нансирования или пожертвований.</w:t>
      </w:r>
    </w:p>
    <w:p w:rsidR="0028353E" w:rsidRDefault="0028353E" w:rsidP="0028353E">
      <w:r>
        <w:t xml:space="preserve">В целом, аудиторская деятельность в сфере культуры и искусства требует комбинации специализированных знаний, глубокого понимания особенностей отрасли и высокого профессионализма аудиторов. Это позволяет обеспечивать качественное и объективное </w:t>
      </w:r>
      <w:r>
        <w:lastRenderedPageBreak/>
        <w:t>проведение проверок, что в свою очередь способствует развитию и укреплению доверия к учреждениям в данной сфере.</w:t>
      </w:r>
    </w:p>
    <w:p w:rsidR="0028353E" w:rsidRPr="0028353E" w:rsidRDefault="0028353E" w:rsidP="0028353E">
      <w:r>
        <w:t>В заключение, аудиторская деятельность в сфере культуры и искусства играет важную роль в обеспечении прозрачности, эффективности и честности финансовой деятельности организаций, что, в свою очередь, повышает доверие со стороны общественности, спонсоров и государства.</w:t>
      </w:r>
      <w:bookmarkEnd w:id="0"/>
    </w:p>
    <w:sectPr w:rsidR="0028353E" w:rsidRPr="0028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D9"/>
    <w:rsid w:val="0028353E"/>
    <w:rsid w:val="007C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B1CE"/>
  <w15:chartTrackingRefBased/>
  <w15:docId w15:val="{70804052-DF14-4FC2-942E-862A0CD8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5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2023-10-11T09:48:00Z</dcterms:created>
  <dcterms:modified xsi:type="dcterms:W3CDTF">2023-10-11T09:52:00Z</dcterms:modified>
</cp:coreProperties>
</file>