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62" w:rsidRDefault="000302A4" w:rsidP="000302A4">
      <w:pPr>
        <w:pStyle w:val="1"/>
        <w:jc w:val="center"/>
      </w:pPr>
      <w:proofErr w:type="spellStart"/>
      <w:r w:rsidRPr="000302A4">
        <w:t>Криптовалюты</w:t>
      </w:r>
      <w:proofErr w:type="spellEnd"/>
      <w:r w:rsidRPr="000302A4">
        <w:t xml:space="preserve"> и их роль в современных финансовых отношениях</w:t>
      </w:r>
    </w:p>
    <w:p w:rsidR="000302A4" w:rsidRDefault="000302A4" w:rsidP="000302A4"/>
    <w:p w:rsidR="000302A4" w:rsidRDefault="000302A4" w:rsidP="000302A4">
      <w:bookmarkStart w:id="0" w:name="_GoBack"/>
      <w:proofErr w:type="spellStart"/>
      <w:r>
        <w:t>Криптовалюты</w:t>
      </w:r>
      <w:proofErr w:type="spellEnd"/>
      <w:r>
        <w:t xml:space="preserve"> стали одним из наиболее дискутируемых вопросов в области современных финансовых отношений. За последнее десятилетие они прошли путь от технологической новинки до серьезного игрок</w:t>
      </w:r>
      <w:r>
        <w:t xml:space="preserve">а на мировой финансовой арене. </w:t>
      </w:r>
    </w:p>
    <w:p w:rsidR="000302A4" w:rsidRDefault="000302A4" w:rsidP="000302A4">
      <w:proofErr w:type="spellStart"/>
      <w:r>
        <w:t>Биткоин</w:t>
      </w:r>
      <w:proofErr w:type="spellEnd"/>
      <w:r>
        <w:t xml:space="preserve">, первая и наиболее известная </w:t>
      </w:r>
      <w:proofErr w:type="spellStart"/>
      <w:r>
        <w:t>криптовалюта</w:t>
      </w:r>
      <w:proofErr w:type="spellEnd"/>
      <w:r>
        <w:t xml:space="preserve">, был создан в 2009 году, представляя собой децентрализованный способ проведения финансовых операций без посредников. Основой </w:t>
      </w:r>
      <w:proofErr w:type="spellStart"/>
      <w:r>
        <w:t>криптовалют</w:t>
      </w:r>
      <w:proofErr w:type="spellEnd"/>
      <w:r>
        <w:t xml:space="preserve"> является технология </w:t>
      </w:r>
      <w:proofErr w:type="spellStart"/>
      <w:r>
        <w:t>блокчейн</w:t>
      </w:r>
      <w:proofErr w:type="spellEnd"/>
      <w:r>
        <w:t>, которая гарантирует безопасность и проз</w:t>
      </w:r>
      <w:r>
        <w:t xml:space="preserve">рачность всех транзакций. </w:t>
      </w:r>
    </w:p>
    <w:p w:rsidR="000302A4" w:rsidRDefault="000302A4" w:rsidP="000302A4">
      <w:r>
        <w:t xml:space="preserve">В последние годы число </w:t>
      </w:r>
      <w:proofErr w:type="spellStart"/>
      <w:r>
        <w:t>криптовалют</w:t>
      </w:r>
      <w:proofErr w:type="spellEnd"/>
      <w:r>
        <w:t xml:space="preserve"> резко увеличилось. </w:t>
      </w:r>
      <w:proofErr w:type="spellStart"/>
      <w:r>
        <w:t>Эфириум</w:t>
      </w:r>
      <w:proofErr w:type="spellEnd"/>
      <w:r>
        <w:t xml:space="preserve">, </w:t>
      </w:r>
      <w:proofErr w:type="spellStart"/>
      <w:r>
        <w:t>Риппл</w:t>
      </w:r>
      <w:proofErr w:type="spellEnd"/>
      <w:r>
        <w:t xml:space="preserve">, </w:t>
      </w:r>
      <w:proofErr w:type="spellStart"/>
      <w:r>
        <w:t>Лайткоин</w:t>
      </w:r>
      <w:proofErr w:type="spellEnd"/>
      <w:r>
        <w:t xml:space="preserve"> и многие другие стали широко известными, каждый из них имеет свои уникальные характеристики и применение. Однако, несмотря на популярность, </w:t>
      </w:r>
      <w:proofErr w:type="spellStart"/>
      <w:r>
        <w:t>криптовалюты</w:t>
      </w:r>
      <w:proofErr w:type="spellEnd"/>
      <w:r>
        <w:t xml:space="preserve"> оставались предметом дискуссий </w:t>
      </w:r>
      <w:r>
        <w:t>в правовой и финансовой средах.</w:t>
      </w:r>
    </w:p>
    <w:p w:rsidR="000302A4" w:rsidRDefault="000302A4" w:rsidP="000302A4">
      <w:r>
        <w:t xml:space="preserve">Основной проблемой для регулирующих органов является отсутствие единых стандартов для </w:t>
      </w:r>
      <w:proofErr w:type="spellStart"/>
      <w:r>
        <w:t>криптовалют</w:t>
      </w:r>
      <w:proofErr w:type="spellEnd"/>
      <w:r>
        <w:t xml:space="preserve">. В разных странах к ним применяются разные подходы: где-то они признаются законными средствами платежа, где-то запрещены. Это создает определенные сложности для тех, кто занимается </w:t>
      </w:r>
      <w:proofErr w:type="spellStart"/>
      <w:r>
        <w:t>криптовалютными</w:t>
      </w:r>
      <w:proofErr w:type="spellEnd"/>
      <w:r>
        <w:t xml:space="preserve"> опер</w:t>
      </w:r>
      <w:r>
        <w:t>ациями на международном уровне.</w:t>
      </w:r>
    </w:p>
    <w:p w:rsidR="000302A4" w:rsidRDefault="000302A4" w:rsidP="000302A4">
      <w:r>
        <w:t xml:space="preserve">Также стоит упомянуть о влиянии </w:t>
      </w:r>
      <w:proofErr w:type="spellStart"/>
      <w:r>
        <w:t>криптовалют</w:t>
      </w:r>
      <w:proofErr w:type="spellEnd"/>
      <w:r>
        <w:t xml:space="preserve"> на традиционные финансовые институты. Многие банки и инвестиционные фонды активно исследуют возможности использования </w:t>
      </w:r>
      <w:proofErr w:type="spellStart"/>
      <w:r>
        <w:t>блокчейн</w:t>
      </w:r>
      <w:proofErr w:type="spellEnd"/>
      <w:r>
        <w:t>-технологий в своей деятельности, пытаясь определить, как это может повлиять на их бизнес-модели.</w:t>
      </w:r>
    </w:p>
    <w:p w:rsidR="000302A4" w:rsidRDefault="000302A4" w:rsidP="000302A4">
      <w:r>
        <w:t xml:space="preserve">Кроме вышеуказанных аспектов, стоит учитывать и экономические последствия, которые влекут за собой </w:t>
      </w:r>
      <w:proofErr w:type="spellStart"/>
      <w:r>
        <w:t>криптовалюты</w:t>
      </w:r>
      <w:proofErr w:type="spellEnd"/>
      <w:r>
        <w:t>. Флуктуации их стоимости могут приводить к значительным потерям или прибылям для инвесторов, что, в свою очередь, может стимулировать с</w:t>
      </w:r>
      <w:r>
        <w:t>пекулятивные действия на рынке.</w:t>
      </w:r>
    </w:p>
    <w:p w:rsidR="000302A4" w:rsidRDefault="000302A4" w:rsidP="000302A4">
      <w:r>
        <w:t xml:space="preserve">Проблемой также является использование </w:t>
      </w:r>
      <w:proofErr w:type="spellStart"/>
      <w:r>
        <w:t>криптовалют</w:t>
      </w:r>
      <w:proofErr w:type="spellEnd"/>
      <w:r>
        <w:t xml:space="preserve"> в нелегальных операциях. Благодаря анонимности и отсутствию контроля со стороны государств, </w:t>
      </w:r>
      <w:proofErr w:type="spellStart"/>
      <w:r>
        <w:t>криптовалюты</w:t>
      </w:r>
      <w:proofErr w:type="spellEnd"/>
      <w:r>
        <w:t xml:space="preserve"> могут использоваться для мошенничества, отмывания денег или финансирования терроризма. Этот аспект ставит перед регулирующими органами задачу по созданию механизмов контроля без ущерб</w:t>
      </w:r>
      <w:r>
        <w:t>а для легитимных пользователей.</w:t>
      </w:r>
    </w:p>
    <w:p w:rsidR="000302A4" w:rsidRDefault="000302A4" w:rsidP="000302A4">
      <w:r>
        <w:t xml:space="preserve">Еще одной интересной особенностью является взаимодействие </w:t>
      </w:r>
      <w:proofErr w:type="spellStart"/>
      <w:r>
        <w:t>криптовалют</w:t>
      </w:r>
      <w:proofErr w:type="spellEnd"/>
      <w:r>
        <w:t xml:space="preserve"> с национальными валютами. Некоторые государства рассматривают возможность создания своих цифровых валют на базе технологии </w:t>
      </w:r>
      <w:proofErr w:type="spellStart"/>
      <w:r>
        <w:t>блокчейн</w:t>
      </w:r>
      <w:proofErr w:type="spellEnd"/>
      <w:r>
        <w:t>. Это может дать возможность центральным банкам более гибко управлять денежной массой и</w:t>
      </w:r>
      <w:r>
        <w:t xml:space="preserve"> проводить монетарную политику.</w:t>
      </w:r>
    </w:p>
    <w:p w:rsidR="000302A4" w:rsidRDefault="000302A4" w:rsidP="000302A4">
      <w:r>
        <w:t xml:space="preserve">Таким образом, </w:t>
      </w:r>
      <w:proofErr w:type="spellStart"/>
      <w:r>
        <w:t>криптовалюты</w:t>
      </w:r>
      <w:proofErr w:type="spellEnd"/>
      <w:r>
        <w:t xml:space="preserve"> представляют собой мощный инструмент, который может как усилить экономическое развитие, так и создать новые вызовы для мировой экономики. Понимание этого инструмента и его интеграция в существующую финансовую систему требует совместных усилий государств, международных организаций и частного сектора.</w:t>
      </w:r>
    </w:p>
    <w:p w:rsidR="000302A4" w:rsidRPr="000302A4" w:rsidRDefault="000302A4" w:rsidP="000302A4">
      <w:r>
        <w:t xml:space="preserve">В заключении можно сказать, что </w:t>
      </w:r>
      <w:proofErr w:type="spellStart"/>
      <w:r>
        <w:t>криптовалюты</w:t>
      </w:r>
      <w:proofErr w:type="spellEnd"/>
      <w:r>
        <w:t xml:space="preserve"> и технология </w:t>
      </w:r>
      <w:proofErr w:type="spellStart"/>
      <w:r>
        <w:t>блокчейн</w:t>
      </w:r>
      <w:proofErr w:type="spellEnd"/>
      <w:r>
        <w:t xml:space="preserve"> безусловно изменят ландшафт современных финансовых отношений. Однако точное направление этого изменения и его последствия для мировой экономики будут зависеть от того, как государства и финансовые организации адаптируются к этой новой реальности.</w:t>
      </w:r>
      <w:bookmarkEnd w:id="0"/>
    </w:p>
    <w:sectPr w:rsidR="000302A4" w:rsidRPr="0003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2"/>
    <w:rsid w:val="000302A4"/>
    <w:rsid w:val="00B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BE30"/>
  <w15:chartTrackingRefBased/>
  <w15:docId w15:val="{721E701D-E1EF-415C-A15C-839712EC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2023-10-11T10:46:00Z</dcterms:created>
  <dcterms:modified xsi:type="dcterms:W3CDTF">2023-10-11T10:48:00Z</dcterms:modified>
</cp:coreProperties>
</file>