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28" w:rsidRDefault="009402CF" w:rsidP="009402CF">
      <w:pPr>
        <w:pStyle w:val="1"/>
        <w:jc w:val="center"/>
      </w:pPr>
      <w:r w:rsidRPr="009402CF">
        <w:t xml:space="preserve">Валютные </w:t>
      </w:r>
      <w:proofErr w:type="spellStart"/>
      <w:r w:rsidRPr="009402CF">
        <w:t>деривативы</w:t>
      </w:r>
      <w:proofErr w:type="spellEnd"/>
      <w:r w:rsidRPr="009402CF">
        <w:t xml:space="preserve"> и их применение в финансовых операциях</w:t>
      </w:r>
    </w:p>
    <w:p w:rsidR="009402CF" w:rsidRDefault="009402CF" w:rsidP="009402CF"/>
    <w:p w:rsidR="009402CF" w:rsidRDefault="009402CF" w:rsidP="009402CF">
      <w:bookmarkStart w:id="0" w:name="_GoBack"/>
      <w:r>
        <w:t xml:space="preserve">Валютные </w:t>
      </w:r>
      <w:proofErr w:type="spellStart"/>
      <w:r>
        <w:t>деривативы</w:t>
      </w:r>
      <w:proofErr w:type="spellEnd"/>
      <w:r>
        <w:t xml:space="preserve"> являются инструментами финансового рынка, основанными на базовом активе – валюте. Эти договоры представляют собой соглашения между двумя сторонами о будущей купле-продаже валюты по заранее определенной цене. Главной целью использования </w:t>
      </w:r>
      <w:proofErr w:type="spellStart"/>
      <w:r>
        <w:t>деривативов</w:t>
      </w:r>
      <w:proofErr w:type="spellEnd"/>
      <w:r>
        <w:t xml:space="preserve"> в валютных операциях является хеджирование валютных рисков, хотя они также широко исполь</w:t>
      </w:r>
      <w:r>
        <w:t>зуются для спекулятивных целей.</w:t>
      </w:r>
    </w:p>
    <w:p w:rsidR="009402CF" w:rsidRDefault="009402CF" w:rsidP="009402CF">
      <w:r>
        <w:t xml:space="preserve">Наиболее распространенными видами валютных </w:t>
      </w:r>
      <w:proofErr w:type="spellStart"/>
      <w:r>
        <w:t>деривативов</w:t>
      </w:r>
      <w:proofErr w:type="spellEnd"/>
      <w:r>
        <w:t xml:space="preserve"> являются фьючерсные контракты, форвардные контракты, опционы и свопы. Фьючерсные контракты на валюту представляют собой стандартизированные соглашения о покупке или продаже определенного объема иностранной валюты в определенное время в будущем по фиксированной цене. Форвардные контракты аналогичны фьючерсам, но являются </w:t>
      </w:r>
      <w:proofErr w:type="spellStart"/>
      <w:r>
        <w:t>нестандартизированными</w:t>
      </w:r>
      <w:proofErr w:type="spellEnd"/>
      <w:r>
        <w:t xml:space="preserve"> и обычно заключа</w:t>
      </w:r>
      <w:r>
        <w:t xml:space="preserve">ются на индивидуальной основе. </w:t>
      </w:r>
    </w:p>
    <w:p w:rsidR="009402CF" w:rsidRDefault="009402CF" w:rsidP="009402CF">
      <w:r>
        <w:t>Опционы на валюту предоставляют владельцу право, но не обязанность, купить или продать валюту по заранее установленной цене до или на определенную дату. Валютные свопы представляют собой соглашения между двумя сторонами об обмене определенными суммами в двух различных валютах на определенный период времени и последующем обратном</w:t>
      </w:r>
      <w:r>
        <w:t xml:space="preserve"> обмене по окончании контракта.</w:t>
      </w:r>
    </w:p>
    <w:p w:rsidR="009402CF" w:rsidRDefault="009402CF" w:rsidP="009402CF">
      <w:r>
        <w:t xml:space="preserve">Валютные </w:t>
      </w:r>
      <w:proofErr w:type="spellStart"/>
      <w:r>
        <w:t>деривативы</w:t>
      </w:r>
      <w:proofErr w:type="spellEnd"/>
      <w:r>
        <w:t xml:space="preserve"> играют ключевую роль в современной финансовой системе, позволяя компаниям и финансовым институтам эффективно управлять валютными рисками. Они позволяют страховаться от неблагоприятных колебаний курсов валют, а также предоставляют инвесторам возможность извлекать прибыль из этих колебаний. Однако использование валютных </w:t>
      </w:r>
      <w:proofErr w:type="spellStart"/>
      <w:r>
        <w:t>деривативов</w:t>
      </w:r>
      <w:proofErr w:type="spellEnd"/>
      <w:r>
        <w:t xml:space="preserve"> также связано с рисками, поскольку они основаны на предположениях о будущем движении валютных курсов, и ошибочные прогнозы могут привести к существенным убыткам.</w:t>
      </w:r>
    </w:p>
    <w:p w:rsidR="009402CF" w:rsidRDefault="009402CF" w:rsidP="009402CF">
      <w:r>
        <w:t xml:space="preserve">С учетом высокой степени риска, связанного с валютными </w:t>
      </w:r>
      <w:proofErr w:type="spellStart"/>
      <w:r>
        <w:t>деривативами</w:t>
      </w:r>
      <w:proofErr w:type="spellEnd"/>
      <w:r>
        <w:t xml:space="preserve">, многие корпорации и финансовые институты прибегают к сложным стратегиям управления рисками, чтобы минимизировать потенциальные убытки. Это включает в себя диверсификацию портфеля, использование различных видов </w:t>
      </w:r>
      <w:proofErr w:type="spellStart"/>
      <w:r>
        <w:t>деривативов</w:t>
      </w:r>
      <w:proofErr w:type="spellEnd"/>
      <w:r>
        <w:t xml:space="preserve"> в комбинации и проведение тщательного анализа рынка перед приняти</w:t>
      </w:r>
      <w:r>
        <w:t>ем решений о заключении сделок.</w:t>
      </w:r>
    </w:p>
    <w:p w:rsidR="009402CF" w:rsidRDefault="009402CF" w:rsidP="009402CF">
      <w:r>
        <w:t xml:space="preserve">Одним из преимуществ валютных </w:t>
      </w:r>
      <w:proofErr w:type="spellStart"/>
      <w:r>
        <w:t>деривативов</w:t>
      </w:r>
      <w:proofErr w:type="spellEnd"/>
      <w:r>
        <w:t xml:space="preserve"> является их ликвидность. Большие и активные рынки, такие как рынок фьючерсных контрактов на валюту, предоставляют участникам рынка быстрый доступ к средствам и возможность быстро заключать или расторгать сделки. Это делает их идеальным инструментом для </w:t>
      </w:r>
      <w:proofErr w:type="spellStart"/>
      <w:r>
        <w:t>коротк</w:t>
      </w:r>
      <w:r>
        <w:t>осрочной</w:t>
      </w:r>
      <w:proofErr w:type="spellEnd"/>
      <w:r>
        <w:t xml:space="preserve"> торговли и спекуляций.</w:t>
      </w:r>
    </w:p>
    <w:p w:rsidR="009402CF" w:rsidRPr="009402CF" w:rsidRDefault="009402CF" w:rsidP="009402CF">
      <w:r>
        <w:t xml:space="preserve">Тем не менее, стоит помнить, что, несмотря на все преимущества, валютные </w:t>
      </w:r>
      <w:proofErr w:type="spellStart"/>
      <w:r>
        <w:t>деривативы</w:t>
      </w:r>
      <w:proofErr w:type="spellEnd"/>
      <w:r>
        <w:t xml:space="preserve"> являются сложными финансовыми инструментами, требующими глубокого понимания рынка и соответствующих навыков управления рисками. Неправильное использование или недостаток понимания могут привести к значительным финансовым потерям. Таким образом, прежде чем вовлекаться в торговлю валютными </w:t>
      </w:r>
      <w:proofErr w:type="spellStart"/>
      <w:r>
        <w:t>деривативами</w:t>
      </w:r>
      <w:proofErr w:type="spellEnd"/>
      <w:r>
        <w:t>, корпорации и индивидуальные инвесторы должны обеспечить наличие соответствующего образования, а также рассмотреть возможность консультации с профессиональными финансовыми советниками.</w:t>
      </w:r>
      <w:bookmarkEnd w:id="0"/>
    </w:p>
    <w:sectPr w:rsidR="009402CF" w:rsidRPr="00940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28"/>
    <w:rsid w:val="005E2228"/>
    <w:rsid w:val="0094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3495"/>
  <w15:chartTrackingRefBased/>
  <w15:docId w15:val="{0D72A806-B7C5-4FA6-BE0F-45397F5E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0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2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2023-10-11T11:00:00Z</dcterms:created>
  <dcterms:modified xsi:type="dcterms:W3CDTF">2023-10-11T11:04:00Z</dcterms:modified>
</cp:coreProperties>
</file>