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4C" w:rsidRDefault="002C6241" w:rsidP="002C6241">
      <w:pPr>
        <w:pStyle w:val="1"/>
        <w:jc w:val="center"/>
      </w:pPr>
      <w:r w:rsidRPr="002C6241">
        <w:t>Валютные соглашения и договоры о валютном сотрудничестве между странами</w:t>
      </w:r>
    </w:p>
    <w:p w:rsidR="002C6241" w:rsidRDefault="002C6241" w:rsidP="002C6241"/>
    <w:p w:rsidR="002C6241" w:rsidRDefault="002C6241" w:rsidP="002C6241">
      <w:bookmarkStart w:id="0" w:name="_GoBack"/>
      <w:r>
        <w:t>Валютные соглашения и договоры о валютном сотрудничестве между странами играют ключевую роль в формировании глобальной финансовой системы. Они направлены на установление стабильных валютных отношений между государствами и обеспечивают фундамент для проведения между</w:t>
      </w:r>
      <w:r>
        <w:t>народной торговли и инвестиций.</w:t>
      </w:r>
    </w:p>
    <w:p w:rsidR="002C6241" w:rsidRDefault="002C6241" w:rsidP="002C6241">
      <w:r>
        <w:t xml:space="preserve">Исторически сложившиеся валютные соглашения, такие как </w:t>
      </w:r>
      <w:proofErr w:type="spellStart"/>
      <w:r>
        <w:t>Бреттон-Вудская</w:t>
      </w:r>
      <w:proofErr w:type="spellEnd"/>
      <w:r>
        <w:t xml:space="preserve"> система, созданная после Второй мировой войны, устанавливали фиксированные обменные курсы валют к доллару США. Это позволило сформировать предсказуемую экономическую среду, но со временем такая система оказалась неустойчивой и была замене</w:t>
      </w:r>
      <w:r>
        <w:t>на на систему плавающих курсов.</w:t>
      </w:r>
    </w:p>
    <w:p w:rsidR="002C6241" w:rsidRDefault="002C6241" w:rsidP="002C6241">
      <w:r>
        <w:t>В современном мире многие страны заключают двусторонние и многосторонние договоры о валютном сотрудничестве с целью поддержания стабильности своих национальных валют и обеспечения экономического роста. Такие соглашения могут включать в себя механизмы обмена информацией, координации монетарной политики и предоставления валютны</w:t>
      </w:r>
      <w:r>
        <w:t>х свопов в кризисных ситуациях.</w:t>
      </w:r>
    </w:p>
    <w:p w:rsidR="002C6241" w:rsidRDefault="002C6241" w:rsidP="002C6241">
      <w:r>
        <w:t xml:space="preserve">Например, страны-члены Ассоциации государств Юго-Восточной Азии (АСЕАН) сотрудничают в рамках инициативы </w:t>
      </w:r>
      <w:proofErr w:type="spellStart"/>
      <w:r>
        <w:t>Чианг</w:t>
      </w:r>
      <w:proofErr w:type="spellEnd"/>
      <w:r>
        <w:t xml:space="preserve"> Май по созданию сети двусторонних </w:t>
      </w:r>
      <w:proofErr w:type="spellStart"/>
      <w:r>
        <w:t>своповых</w:t>
      </w:r>
      <w:proofErr w:type="spellEnd"/>
      <w:r>
        <w:t xml:space="preserve"> соглашений, направленных на поддержание с</w:t>
      </w:r>
      <w:r>
        <w:t>табильности региональных валют.</w:t>
      </w:r>
    </w:p>
    <w:p w:rsidR="002C6241" w:rsidRDefault="002C6241" w:rsidP="002C6241">
      <w:r>
        <w:t>Кроме того, в рамках Евразийского экономического союза страны-участницы проводят координированную валютную политику и стремятся к ин</w:t>
      </w:r>
      <w:r>
        <w:t>теграции своих валютных рынков.</w:t>
      </w:r>
    </w:p>
    <w:p w:rsidR="002C6241" w:rsidRDefault="002C6241" w:rsidP="002C6241">
      <w:r>
        <w:t>Таким образом, валютные соглашения и договоры о валютном сотрудничестве являются важным инструментом в руках государств для обеспечения стабильности своих экономик, защиты от внешних шоков и создания благоприятных условий для международной торговли и инвестиций. Они позволяют странам объединять усилия для противостояния глобальным экономическим вызовам и укреплять свои экономические связи на международной арене.</w:t>
      </w:r>
    </w:p>
    <w:p w:rsidR="002C6241" w:rsidRDefault="002C6241" w:rsidP="002C6241">
      <w:r>
        <w:t>Тем не менее, существует ряд вызовов и трудностей, связанных с реализацией валютных соглашений. Одним из главных является необходимость согласования монетарной политики между странами с различными экономическими интересами и целями. Каждое государство имеет свои национальные приоритеты, которые могут не совпадать с интересами партнеров по соглашению, что может привес</w:t>
      </w:r>
      <w:r>
        <w:t>ти к конфликтам и разногласиям.</w:t>
      </w:r>
    </w:p>
    <w:p w:rsidR="002C6241" w:rsidRDefault="002C6241" w:rsidP="002C6241">
      <w:r>
        <w:t>Кроме того, эффективное валютное сотрудничество требует наличия механизмов мониторинга и контроля за соблюдением условий соглашений. Это может стать серьезным вызовом, особенно в условиях глобализации и быстро меняющегося междунаро</w:t>
      </w:r>
      <w:r>
        <w:t>дного экономического ландшафта.</w:t>
      </w:r>
    </w:p>
    <w:p w:rsidR="002C6241" w:rsidRDefault="002C6241" w:rsidP="002C6241">
      <w:r>
        <w:t>Также важным аспектом является учет специфики каждой страны при заключении валютных договоров. Различные уровни экономического развития, структура экономики, уровень инфляции и другие факторы могут существенно влиять на условия и резул</w:t>
      </w:r>
      <w:r>
        <w:t>ьтаты валютного сотрудничества.</w:t>
      </w:r>
    </w:p>
    <w:p w:rsidR="002C6241" w:rsidRDefault="002C6241" w:rsidP="002C6241">
      <w:r>
        <w:t>Несмотря на эти трудности, валютные соглашения продолжают играть ключевую роль в мировой экономике. Они способствуют укреплению экономических связей между странами, повышению устойчивости национальных экономик к внешним шокам и созданию условий для ус</w:t>
      </w:r>
      <w:r>
        <w:t>тойчивого экономического роста.</w:t>
      </w:r>
    </w:p>
    <w:p w:rsidR="002C6241" w:rsidRPr="002C6241" w:rsidRDefault="002C6241" w:rsidP="002C6241">
      <w:r>
        <w:lastRenderedPageBreak/>
        <w:t>В заключение можно сказать, что валютные договоры и соглашения о валютном сотрудничестве являются важным элементом международных экономических отношений. Они способствуют формированию более стабильной и прогнозируемой международной финансовой системы, что, в свою очередь, способствует развитию мировой экономики.</w:t>
      </w:r>
      <w:bookmarkEnd w:id="0"/>
    </w:p>
    <w:sectPr w:rsidR="002C6241" w:rsidRPr="002C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4C"/>
    <w:rsid w:val="002C6241"/>
    <w:rsid w:val="0054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3E11"/>
  <w15:chartTrackingRefBased/>
  <w15:docId w15:val="{96B51AB5-3580-47B8-B56D-B93A7ECA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2023-10-11T11:15:00Z</dcterms:created>
  <dcterms:modified xsi:type="dcterms:W3CDTF">2023-10-11T11:18:00Z</dcterms:modified>
</cp:coreProperties>
</file>