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3E" w:rsidRDefault="00027E01" w:rsidP="00027E01">
      <w:pPr>
        <w:pStyle w:val="1"/>
        <w:jc w:val="center"/>
      </w:pPr>
      <w:r w:rsidRPr="00027E01">
        <w:t>Валютные реформы и их влияние на экономику страны</w:t>
      </w:r>
    </w:p>
    <w:p w:rsidR="00027E01" w:rsidRDefault="00027E01" w:rsidP="00027E01"/>
    <w:p w:rsidR="00027E01" w:rsidRDefault="00027E01" w:rsidP="00027E01">
      <w:bookmarkStart w:id="0" w:name="_GoBack"/>
      <w:r>
        <w:t>Валютные реформы представляют собой важный инструмент для управления валютным режимом и макроэкономической стабильностью в странах. Эти реформы оказывают существенное влияние на экономику, валютный рынок и жизнь граждан. В данном реферате рассмотрим сущность валютных реформ и их воздейс</w:t>
      </w:r>
      <w:r>
        <w:t>твие на экономические процессы.</w:t>
      </w:r>
    </w:p>
    <w:p w:rsidR="00027E01" w:rsidRDefault="00027E01" w:rsidP="00027E01">
      <w:r>
        <w:t>Валютные реформы представляют собой изменения и реорганизацию валютного режима в стране. Они могут охватывать различные аспекты, включая валютный курс, монетарную политику, контроль над движением капитала и валютными операциями. Целью таких реформ является улучшение экономической стабильности, борьба с инфляцией, содействие экономическому росту и снижение</w:t>
      </w:r>
      <w:r>
        <w:t xml:space="preserve"> внешних долговых обязательств.</w:t>
      </w:r>
    </w:p>
    <w:p w:rsidR="00027E01" w:rsidRDefault="00027E01" w:rsidP="00027E01">
      <w:r>
        <w:t>Одним из ключевых аспектов валютных реформ является изменение валютного курса. Решение о девальвации или ревальвации национальной валюты может оказать воздействие на внешние торговые балансы, конкурентоспособность экспорта и импорта, а также на внутренний спрос и инфляцию. Например, девальвация может сделать экспортные товары более доступными для иностранных рынков, но при этом увеличи</w:t>
      </w:r>
      <w:r>
        <w:t>ть стоимость импортных товаров.</w:t>
      </w:r>
    </w:p>
    <w:p w:rsidR="00027E01" w:rsidRDefault="00027E01" w:rsidP="00027E01">
      <w:r>
        <w:t>Регулирование движения капитала также является важной частью валютных реформ. Ограничения на перемещение капитала могут быть введены или отменены с целью стабилизации финансовых рынков и предотвращения массовых капиталовложений или оттоков, которые могут вызвать валютные кризисы. Эти меры могут также влиять на инвестиционную активность и привлекательность стр</w:t>
      </w:r>
      <w:r>
        <w:t>аны для иностранных инвесторов.</w:t>
      </w:r>
    </w:p>
    <w:p w:rsidR="00027E01" w:rsidRDefault="00027E01" w:rsidP="00027E01">
      <w:r>
        <w:t>Для оценки воздействия валютных реформ на экономику страны важно учитывать контекст и цели, с которыми они были проведены. В некоторых случаях, валютные реформы могут способствовать укреплению макроэкономической стабильности и привлечению инвестиций. В других случаях, они могут вызвать экономическую нестабил</w:t>
      </w:r>
      <w:r>
        <w:t>ьность и социальные потрясения.</w:t>
      </w:r>
    </w:p>
    <w:p w:rsidR="00027E01" w:rsidRDefault="00027E01" w:rsidP="00027E01">
      <w:r>
        <w:t>Итак, валютные реформы являются важным инструментом для управления экономикой страны, их воздействие на экономику зависит от множества факторов, включая контекст и цели проведения реформ. Важно, чтобы такие меры проводились с учетом баланса интересов и мнения различных секторов общества, а также с прозрачностью и планированием, чтобы минимизировать негативные последствия и способствовать достижению устойчивого экономического роста.</w:t>
      </w:r>
    </w:p>
    <w:p w:rsidR="000F2483" w:rsidRDefault="000F2483" w:rsidP="000F2483">
      <w:r>
        <w:t>Важной частью валютных реформ является их влияние на финансовую систему и банковский сектор. Изменения в валютном режиме могут повлиять на структуру активов и обязательств банков, а также на их способность выдавать кредиты и обеспечивать ликвидность. Банки могут столкнуться с рисками, связанными с колебаниями валютного курса и изменениями</w:t>
      </w:r>
      <w:r>
        <w:t xml:space="preserve"> в макроэкономических условиях.</w:t>
      </w:r>
    </w:p>
    <w:p w:rsidR="000F2483" w:rsidRDefault="000F2483" w:rsidP="000F2483">
      <w:r>
        <w:t>Помимо банковского сектора, валютные реформы могут также оказать влияние на предприятия и инвесторов. Изменение валютного курса может повлиять на стоимость иностранных активов и обязательств, что может оказать воздействие на финансовые результаты ком</w:t>
      </w:r>
      <w:r>
        <w:t>паний и инвестиционные решения.</w:t>
      </w:r>
    </w:p>
    <w:p w:rsidR="000F2483" w:rsidRDefault="000F2483" w:rsidP="000F2483">
      <w:r>
        <w:t>Важно отметить, что валютные реформы несут с собой риски и вызовы. Неконтролируемые или необдуманные изменения в валютном режиме могут привести к финансовым кризисам, инфляции и социальным потрясениям. Поэтому проведение валютных реформ требует грамотного планирования, анализа и консультации с экономическими экспертами.</w:t>
      </w:r>
    </w:p>
    <w:p w:rsidR="000F2483" w:rsidRPr="00027E01" w:rsidRDefault="000F2483" w:rsidP="000F2483">
      <w:r>
        <w:lastRenderedPageBreak/>
        <w:t>Итак, валютные реформы представляют собой важный инструмент для управления экономической стабильностью и макроэкономической политикой. Они могут оказать разнообразное воздействие на экономику, финансовую систему и бизнес-среду. Поэтому при проведении таких реформ необходимо тщательное изучение и анализ последствий, а также соблюдение баланса между различными интересами и стабильностью экономики страны.</w:t>
      </w:r>
      <w:bookmarkEnd w:id="0"/>
    </w:p>
    <w:sectPr w:rsidR="000F2483" w:rsidRPr="0002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3E"/>
    <w:rsid w:val="00027E01"/>
    <w:rsid w:val="000F2483"/>
    <w:rsid w:val="00F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8B0E"/>
  <w15:chartTrackingRefBased/>
  <w15:docId w15:val="{03DFE1D9-62DE-44F9-A17D-3CE119B9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2023-10-11T11:52:00Z</dcterms:created>
  <dcterms:modified xsi:type="dcterms:W3CDTF">2023-10-11T12:05:00Z</dcterms:modified>
</cp:coreProperties>
</file>