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CA" w:rsidRDefault="001067DD" w:rsidP="001067DD">
      <w:pPr>
        <w:pStyle w:val="1"/>
        <w:jc w:val="center"/>
      </w:pPr>
      <w:r w:rsidRPr="001067DD">
        <w:t>Векторная графика в анимации</w:t>
      </w:r>
      <w:r>
        <w:t>:</w:t>
      </w:r>
      <w:r w:rsidRPr="001067DD">
        <w:t xml:space="preserve"> создание векторных мультипликационных фильмов</w:t>
      </w:r>
    </w:p>
    <w:p w:rsidR="001067DD" w:rsidRDefault="001067DD" w:rsidP="001067DD"/>
    <w:p w:rsidR="001067DD" w:rsidRDefault="001067DD" w:rsidP="001067DD">
      <w:bookmarkStart w:id="0" w:name="_GoBack"/>
      <w:r>
        <w:t>Векторная графика является ключевым компонентом в современной анимации, особенно когда речь идет о создании мультипликационных фильмов. Этот тип графики позволяет создавать четкие, детализированные и легко масштабируемые изображения, что делает его идеальным для анимационных проектов, требующих высокого качества визуал</w:t>
      </w:r>
      <w:r>
        <w:t>изации и динамичности контента.</w:t>
      </w:r>
    </w:p>
    <w:p w:rsidR="001067DD" w:rsidRDefault="001067DD" w:rsidP="001067DD">
      <w:r>
        <w:t>Одним из главных преимуществ использования векторной графики в анимации является ее гибкость. Векторные объекты могут быть легко изменены, трансформированы или масштабированы без потери качества, что обеспечивает огромный простор для творчества и экспериментов. Это позволяет аниматорам вносить быстрые и эффективные изменения на любом этапе производства, сокращая время и ресурсы, необхо</w:t>
      </w:r>
      <w:r>
        <w:t>димые для внесения коррективов.</w:t>
      </w:r>
    </w:p>
    <w:p w:rsidR="001067DD" w:rsidRDefault="001067DD" w:rsidP="001067DD">
      <w:r>
        <w:t xml:space="preserve">Векторная графика также способствует созданию плавных и динамичных </w:t>
      </w:r>
      <w:proofErr w:type="spellStart"/>
      <w:r>
        <w:t>анимаций</w:t>
      </w:r>
      <w:proofErr w:type="spellEnd"/>
      <w:r>
        <w:t>. В отличие от растровой графики, векторные элементы обеспечивают более плавные переходы и движения, улучшая визуальное качество и восприятие анимированных сцен. Это придает мультипликационным фильмам профессиональный и завершенный вид, делая их более привлекательными для</w:t>
      </w:r>
      <w:r>
        <w:t xml:space="preserve"> зрителя.</w:t>
      </w:r>
    </w:p>
    <w:p w:rsidR="001067DD" w:rsidRDefault="001067DD" w:rsidP="001067DD">
      <w:r>
        <w:t>Использование векторной графики в анимации также способствует оптимизации рабочего процесса. Векторные файлы, как правило, имеют меньший размер, что обеспечивает более высокую скорость обработки и загрузки данных. Кроме того, существует множество специализированных программных продуктов, предназначенных для работы с векторной графикой в анимации, что обеспечивает аниматорам удобные и мощные инструменты для</w:t>
      </w:r>
      <w:r>
        <w:t xml:space="preserve"> реализации их творческих идей.</w:t>
      </w:r>
    </w:p>
    <w:p w:rsidR="001067DD" w:rsidRDefault="001067DD" w:rsidP="001067DD">
      <w:r>
        <w:t>Таким образом, векторная графика оказывает значительное влияние на процесс создания мультипликационных фильмов, обогащая его возможности и обеспечивая более высокие стандарты качества в анимационной продукции.</w:t>
      </w:r>
    </w:p>
    <w:p w:rsidR="001067DD" w:rsidRDefault="001067DD" w:rsidP="001067DD">
      <w:r>
        <w:t>Однако, стоит отметить и некоторые трудности, связанные с применением векторной графики в анимации. Например, сложность в освоении специализированных программных средств, так как они требуют определенных навыков и глубокого понимания принципов векторной графики. К тому же, несмотря на то что векторные изображения масштабируемы и модифицируемы, создание сложных и детализированных векторных элементов может быть достаточно трудоемким процессом, кото</w:t>
      </w:r>
      <w:r>
        <w:t>рый требует времени и терпения.</w:t>
      </w:r>
    </w:p>
    <w:p w:rsidR="001067DD" w:rsidRDefault="001067DD" w:rsidP="001067DD">
      <w:r>
        <w:t xml:space="preserve">Важным аспектом является и выбор стиля векторной анимации. Векторные изображения обладают своим уникальным стилем и характером, и это необходимо учитывать при планировании визуального стиля мультипликационного проекта. Не все идеи и концепции можно эффективно реализовать с использованием векторной графики, и иногда для достижения определенного визуального эффекта приходится комбинировать </w:t>
      </w:r>
      <w:r>
        <w:t>векторные и растровые элементы.</w:t>
      </w:r>
    </w:p>
    <w:p w:rsidR="001067DD" w:rsidRPr="001067DD" w:rsidRDefault="001067DD" w:rsidP="001067DD">
      <w:r>
        <w:t>Тем не менее, векторная графика остается мощным инструментом для создания современной анимации. Она предоставляет широкие возможности для реализации творческих концепций, создания уникальных и выразительных анимированных изображений, что способствует развитию анимационного искусства и дизайна в целом. Эффективное использование векторной графики позволяет создавать мультипликационные фильмы, которые выделяются оригинальностью исполнения, качеством визуализации и динамичностью персонажей и сцен.</w:t>
      </w:r>
      <w:bookmarkEnd w:id="0"/>
    </w:p>
    <w:sectPr w:rsidR="001067DD" w:rsidRPr="0010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CA"/>
    <w:rsid w:val="001067DD"/>
    <w:rsid w:val="00A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00D3"/>
  <w15:chartTrackingRefBased/>
  <w15:docId w15:val="{E64FED21-11FE-427E-AE81-CEF7EB10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2023-10-14T11:20:00Z</dcterms:created>
  <dcterms:modified xsi:type="dcterms:W3CDTF">2023-10-14T11:21:00Z</dcterms:modified>
</cp:coreProperties>
</file>