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31B" w:rsidRDefault="002C6558" w:rsidP="002C6558">
      <w:pPr>
        <w:pStyle w:val="1"/>
        <w:jc w:val="center"/>
      </w:pPr>
      <w:r w:rsidRPr="002C6558">
        <w:t>Интерактивные векторные приложения для обучения и развития детей</w:t>
      </w:r>
    </w:p>
    <w:p w:rsidR="002C6558" w:rsidRDefault="002C6558" w:rsidP="002C6558"/>
    <w:p w:rsidR="002C6558" w:rsidRDefault="002C6558" w:rsidP="002C6558">
      <w:bookmarkStart w:id="0" w:name="_GoBack"/>
      <w:r>
        <w:t>Векторная графика нашла свое применение в создании интерактивных приложений, направленных на обучение и развитие детей. Благодаря своей масштабируемости и адаптивности, векторные изображения являются идеальным решением для разработки образовательных материалов, которые выглядят привлекательно на любом устройстве, будь то смар</w:t>
      </w:r>
      <w:r>
        <w:t>тфоны, планшеты или компьютеры.</w:t>
      </w:r>
    </w:p>
    <w:p w:rsidR="002C6558" w:rsidRDefault="002C6558" w:rsidP="002C6558">
      <w:r>
        <w:t xml:space="preserve">В первую очередь, векторная графика используется для создания ярких и привлекательных иллюстраций и </w:t>
      </w:r>
      <w:proofErr w:type="spellStart"/>
      <w:r>
        <w:t>анимаций</w:t>
      </w:r>
      <w:proofErr w:type="spellEnd"/>
      <w:r>
        <w:t>, которые помогают удерживать внимание ребенка и делают процесс обучения более интересным и захватывающим. Иллюстрации и анимации, созданные с использованием векторной графики, могут легко адаптироваться под различные экраны и разрешения, что делает их универсальными для использ</w:t>
      </w:r>
      <w:r>
        <w:t>ования в любом формате и среде.</w:t>
      </w:r>
    </w:p>
    <w:p w:rsidR="002C6558" w:rsidRDefault="002C6558" w:rsidP="002C6558">
      <w:r>
        <w:t>Также векторная графика позволяет создавать интерактивные элементы приложений, такие как кнопки, меню и другие компоненты пользовательского интерфейса. Благодаря этому, разработчики могут создавать функциональные и удобные в использовании приложения, которые способствуют более э</w:t>
      </w:r>
      <w:r>
        <w:t>ффективному усвоению материала.</w:t>
      </w:r>
    </w:p>
    <w:p w:rsidR="002C6558" w:rsidRDefault="002C6558" w:rsidP="002C6558">
      <w:r>
        <w:t>Особое значение векторная графика имеет в создании образовательных игр. Игры являются мощным мотивационным инструментом в обучении, и векторная графика позволяет сделать их максимально интересными и вариативными. Элементы игры, созданные с использованием векторной графики, можно легко изменять и адаптировать, что позволяет создавать бесконечное разнообраз</w:t>
      </w:r>
      <w:r>
        <w:t>ие игровых сценариев и уровней.</w:t>
      </w:r>
    </w:p>
    <w:p w:rsidR="002C6558" w:rsidRDefault="002C6558" w:rsidP="002C6558">
      <w:r>
        <w:t xml:space="preserve">Векторные технологии также способствуют созданию адаптивного контента, который может меняться в соответствии с индивидуальными достижениями и потребностями каждого ребенка. Это позволяет создавать персонализированные образовательные программы и адаптировать процесс обучения под конкретного пользователя, что способствует более глубокому и </w:t>
      </w:r>
      <w:r>
        <w:t>осознанному усвоению материала.</w:t>
      </w:r>
    </w:p>
    <w:p w:rsidR="002C6558" w:rsidRDefault="002C6558" w:rsidP="002C6558">
      <w:r>
        <w:t>Таким образом, векторная графика играет важную роль в создании современных, эффективных и мотивирующих образовательных приложений для детей, способствуя их развитию и обучению в игровой и интерактивной форме.</w:t>
      </w:r>
    </w:p>
    <w:p w:rsidR="002C6558" w:rsidRDefault="002C6558" w:rsidP="002C6558">
      <w:r>
        <w:t xml:space="preserve">Помимо обучения и развития основных навыков, таких как чтение, письмо и арифметика, векторная графика активно используется и в создании приложений для развития креативности, логики и пространственного мышления у детей. Применение векторных изображений и </w:t>
      </w:r>
      <w:proofErr w:type="spellStart"/>
      <w:r>
        <w:t>анимаций</w:t>
      </w:r>
      <w:proofErr w:type="spellEnd"/>
      <w:r>
        <w:t xml:space="preserve"> позволяет создавать увлекательные задания и тесты, которые стимулируют мозг ребенка, помогая развивать </w:t>
      </w:r>
      <w:r>
        <w:t>различные умения и способности.</w:t>
      </w:r>
    </w:p>
    <w:p w:rsidR="002C6558" w:rsidRDefault="002C6558" w:rsidP="002C6558">
      <w:r>
        <w:t xml:space="preserve">С помощью векторной графики разрабатываются не только статические изображения, но и динамичные, интерактивные элементы, такие как </w:t>
      </w:r>
      <w:proofErr w:type="spellStart"/>
      <w:r>
        <w:t>пазлы</w:t>
      </w:r>
      <w:proofErr w:type="spellEnd"/>
      <w:r>
        <w:t>, карты, схемы, которые дети могут манипулировать прямо в процессе обучения. Это привлекает внимание, стимулирует интерес и позволяет детям взаимодействовать с учебным материалом, делая процесс обучени</w:t>
      </w:r>
      <w:r>
        <w:t>я более активным и вовлекающим.</w:t>
      </w:r>
    </w:p>
    <w:p w:rsidR="002C6558" w:rsidRDefault="002C6558" w:rsidP="002C6558">
      <w:r>
        <w:t xml:space="preserve">Векторная графика также позволяет внедрять элементы </w:t>
      </w:r>
      <w:proofErr w:type="spellStart"/>
      <w:r>
        <w:t>геймификации</w:t>
      </w:r>
      <w:proofErr w:type="spellEnd"/>
      <w:r>
        <w:t xml:space="preserve"> в образовательные приложения, что способствует увеличению мотивации учащихся. Например, с помощью </w:t>
      </w:r>
      <w:r>
        <w:lastRenderedPageBreak/>
        <w:t>векторных изображений можно создавать награды, значки, персонажей и другие игровые элементы, которые повышают заинтересованность детей и в</w:t>
      </w:r>
      <w:r>
        <w:t>овлекают их в процесс обучения.</w:t>
      </w:r>
    </w:p>
    <w:p w:rsidR="002C6558" w:rsidRDefault="002C6558" w:rsidP="002C6558">
      <w:r>
        <w:t>Важно отметить, что векторная графика позволяет создавать универсальные образовательные ресурсы, которые доступны для детей с различными способностями и потребностями, включая детей с ограниченными возможностями здоровья. Адаптивные возможности векторной графики обеспечивают создание доступного и удобного для восприятия контента, что весьма важно в конт</w:t>
      </w:r>
      <w:r>
        <w:t>ексте инклюзивного образования.</w:t>
      </w:r>
    </w:p>
    <w:p w:rsidR="002C6558" w:rsidRPr="002C6558" w:rsidRDefault="002C6558" w:rsidP="002C6558">
      <w:r>
        <w:t>Таким образом, векторная графика в образовательных приложениях для детей обеспечивает создание качественного, адаптивного и визуально привлекательного контента, который способствует повышению мотивации, активизации когнитивных процессов и обеспечивает успешное освоение учебного материала различными категориями учащихся.</w:t>
      </w:r>
      <w:bookmarkEnd w:id="0"/>
    </w:p>
    <w:sectPr w:rsidR="002C6558" w:rsidRPr="002C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1B"/>
    <w:rsid w:val="002C6558"/>
    <w:rsid w:val="00AD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5E7C"/>
  <w15:chartTrackingRefBased/>
  <w15:docId w15:val="{EDA8056F-BB04-4C83-A2E7-A5192678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65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5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2023-10-15T04:22:00Z</dcterms:created>
  <dcterms:modified xsi:type="dcterms:W3CDTF">2023-10-15T04:24:00Z</dcterms:modified>
</cp:coreProperties>
</file>