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50" w:rsidRDefault="002E7E95" w:rsidP="002E7E95">
      <w:pPr>
        <w:pStyle w:val="1"/>
        <w:jc w:val="center"/>
      </w:pPr>
      <w:r w:rsidRPr="002E7E95">
        <w:t>Структура и функции вирусов</w:t>
      </w:r>
    </w:p>
    <w:p w:rsidR="002E7E95" w:rsidRDefault="002E7E95" w:rsidP="002E7E95"/>
    <w:p w:rsidR="002E7E95" w:rsidRDefault="002E7E95" w:rsidP="002E7E95">
      <w:bookmarkStart w:id="0" w:name="_GoBack"/>
      <w:r>
        <w:t xml:space="preserve">Вирусы представляют собой микроорганизмы, обладающие уникальными характеристиками, которые отличают их от других форм жизни. Они не способны к самостоятельной жизни и размножению вне хозяйских клеток, поскольку не имеют собственных структур для синтеза белков и энергии. Основной структурной единицей вируса является вирион, содержащий в себе генетический материал (ДНК или РНК) и белковый </w:t>
      </w:r>
      <w:proofErr w:type="spellStart"/>
      <w:r>
        <w:t>капсид</w:t>
      </w:r>
      <w:proofErr w:type="spellEnd"/>
      <w:r>
        <w:t>, защищающий его. Некоторые вирусы имеют также оболочку, обогащенную липидами, полученную из мембран хозяйских клето</w:t>
      </w:r>
      <w:r>
        <w:t>к при выходе новых вирионов.</w:t>
      </w:r>
    </w:p>
    <w:p w:rsidR="002E7E95" w:rsidRDefault="002E7E95" w:rsidP="002E7E95">
      <w:r>
        <w:t xml:space="preserve">Генетический материал вируса кодирует структурные белки вириона и различные функциональные белки, которые участвуют в репликации вируса и модуляции хозяйских клеточных функций для обеспечения успешного размножения вируса. </w:t>
      </w:r>
      <w:proofErr w:type="spellStart"/>
      <w:r>
        <w:t>Капсид</w:t>
      </w:r>
      <w:proofErr w:type="spellEnd"/>
      <w:r>
        <w:t xml:space="preserve"> обеспечивает защиту генетического материала от внешней среды и участвует в процессе вне</w:t>
      </w:r>
      <w:r>
        <w:t>дрения вируса в клетки хозяина.</w:t>
      </w:r>
    </w:p>
    <w:p w:rsidR="002E7E95" w:rsidRDefault="002E7E95" w:rsidP="002E7E95">
      <w:r>
        <w:t xml:space="preserve">Процесс инфекции обычно начинается с присоединения вируса к специфическим рецепторам на поверхности клетки хозяина. Далее вирус вводит свой генетический материал в клетку, инициируя тем самым процесс репликации. В ходе этого процесса вирусы используют </w:t>
      </w:r>
      <w:proofErr w:type="spellStart"/>
      <w:r>
        <w:t>машинерию</w:t>
      </w:r>
      <w:proofErr w:type="spellEnd"/>
      <w:r>
        <w:t xml:space="preserve"> хозяйской клетки для синтеза своих белков и копир</w:t>
      </w:r>
      <w:r>
        <w:t>ования генетического материала.</w:t>
      </w:r>
    </w:p>
    <w:p w:rsidR="002E7E95" w:rsidRDefault="002E7E95" w:rsidP="002E7E95">
      <w:r>
        <w:t xml:space="preserve">Важной особенностью вирусов является их способность к мутациям и генетическим изменениям, что обуславливает появление новых штаммов и вариантов вирусов, а также их адаптацию к изменяющимся условиям и хозяевам. Эта способность играет ключевую роль в патогенности вирусов, их способности вызывать заболевания и преодолевать иммунный </w:t>
      </w:r>
      <w:r>
        <w:t>ответ организма.</w:t>
      </w:r>
    </w:p>
    <w:p w:rsidR="002E7E95" w:rsidRDefault="002E7E95" w:rsidP="002E7E95">
      <w:r>
        <w:t>Изучение структуры и функций вирусов имеет первостепенное значение для разработки стратегий диагностики, профилактики и лечения вирусных инфекций, а также для понимания механизмов взаимодействия вирусов с клетками хозяина и иммунной системой организма.</w:t>
      </w:r>
    </w:p>
    <w:p w:rsidR="002E7E95" w:rsidRDefault="002E7E95" w:rsidP="002E7E95">
      <w:r>
        <w:t>Вирусы имеют разнообразие форм и размеров, что позволяет им адаптироваться к различным условиям существования и инфекционным стратегиям. Понимание структуры вирусов способствует выявлению уязвимых мест в их жизненном цикле, которые можно использовать для терапевтического вмешательства с использо</w:t>
      </w:r>
      <w:r>
        <w:t>ванием антивирусных препаратов.</w:t>
      </w:r>
    </w:p>
    <w:p w:rsidR="002E7E95" w:rsidRDefault="002E7E95" w:rsidP="002E7E95">
      <w:r>
        <w:t xml:space="preserve">Различные виды вирусов имеют свои специфические механизмы взаимодействия с хозяйской клеткой. Например, оболочечные вирусы часто используют свои оболочечные белки для взаимодействия с клеточными рецепторами и способствования слиянию мембран, что позволяет вирусу попасть внутрь клетки. </w:t>
      </w:r>
      <w:proofErr w:type="spellStart"/>
      <w:r>
        <w:t>Безоболочечные</w:t>
      </w:r>
      <w:proofErr w:type="spellEnd"/>
      <w:r>
        <w:t xml:space="preserve"> вирусы, в свою очередь, могут использовать различные стратегии для доставки своего генома в клетку, такие как </w:t>
      </w:r>
      <w:proofErr w:type="spellStart"/>
      <w:r>
        <w:t>эндоцитоз</w:t>
      </w:r>
      <w:proofErr w:type="spellEnd"/>
      <w:r>
        <w:t xml:space="preserve"> или прямой перенос генетического мате</w:t>
      </w:r>
      <w:r>
        <w:t>риала через клеточные мембраны.</w:t>
      </w:r>
    </w:p>
    <w:p w:rsidR="002E7E95" w:rsidRDefault="002E7E95" w:rsidP="002E7E95">
      <w:r>
        <w:t xml:space="preserve">Белки </w:t>
      </w:r>
      <w:proofErr w:type="spellStart"/>
      <w:r>
        <w:t>капсида</w:t>
      </w:r>
      <w:proofErr w:type="spellEnd"/>
      <w:r>
        <w:t xml:space="preserve">, кроме своей защитной функции, также играют роль в процессе инфекции. Они могут участвовать в прикреплении вируса к поверхности клеток хозяина и способствовать его проникновению внутрь клетки. Таким образом, изучение белков </w:t>
      </w:r>
      <w:proofErr w:type="spellStart"/>
      <w:r>
        <w:t>капсида</w:t>
      </w:r>
      <w:proofErr w:type="spellEnd"/>
      <w:r>
        <w:t xml:space="preserve"> и их взаимодействие с клеточными компонентами имеет большое значение для понимания процессов инфекции и разра</w:t>
      </w:r>
      <w:r>
        <w:t>ботки новых подходов к терапии.</w:t>
      </w:r>
    </w:p>
    <w:p w:rsidR="002E7E95" w:rsidRDefault="002E7E95" w:rsidP="002E7E95">
      <w:r>
        <w:t xml:space="preserve">Вирусы также способны модулировать клеточные процессы хозяина для обеспечения своего размножения и выживания. Они могут влиять на процессы </w:t>
      </w:r>
      <w:proofErr w:type="spellStart"/>
      <w:r>
        <w:t>апоптоза</w:t>
      </w:r>
      <w:proofErr w:type="spellEnd"/>
      <w:r>
        <w:t xml:space="preserve">, иммунного ответа, </w:t>
      </w:r>
      <w:proofErr w:type="spellStart"/>
      <w:r>
        <w:t>интрацеллюлярного</w:t>
      </w:r>
      <w:proofErr w:type="spellEnd"/>
      <w:r>
        <w:t xml:space="preserve"> транспорта и многие другие, что делает их серьезными патогенами и требует глубокого понимания механизмов вирус-клетка взаимодействия.</w:t>
      </w:r>
    </w:p>
    <w:p w:rsidR="002E7E95" w:rsidRPr="002E7E95" w:rsidRDefault="002E7E95" w:rsidP="002E7E95">
      <w:r>
        <w:lastRenderedPageBreak/>
        <w:t>Исследования в области вирусологии продолжают раскрывать новые аспекты структуры и функций вирусов, что способствует разработке инновационных подходов к борьбе с вирусными заболеваниями, включая вакцинацию, антивирусную терапию и методы профилактики.</w:t>
      </w:r>
      <w:bookmarkEnd w:id="0"/>
    </w:p>
    <w:sectPr w:rsidR="002E7E95" w:rsidRPr="002E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50"/>
    <w:rsid w:val="002E7E95"/>
    <w:rsid w:val="00EA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D7A89"/>
  <w15:chartTrackingRefBased/>
  <w15:docId w15:val="{848F7A2C-F6E9-4A1B-9EBB-074C7528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7E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E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2023-10-15T09:09:00Z</dcterms:created>
  <dcterms:modified xsi:type="dcterms:W3CDTF">2023-10-15T09:12:00Z</dcterms:modified>
</cp:coreProperties>
</file>