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1C610E" w:rsidP="001C610E">
      <w:pPr>
        <w:pStyle w:val="1"/>
      </w:pPr>
      <w:proofErr w:type="spellStart"/>
      <w:r w:rsidRPr="001C610E">
        <w:t>Военно-медицинские</w:t>
      </w:r>
      <w:proofErr w:type="spellEnd"/>
      <w:r w:rsidRPr="001C610E">
        <w:t xml:space="preserve"> </w:t>
      </w:r>
      <w:proofErr w:type="spellStart"/>
      <w:r w:rsidRPr="001C610E">
        <w:t>аспекты</w:t>
      </w:r>
      <w:proofErr w:type="spellEnd"/>
      <w:r w:rsidRPr="001C610E">
        <w:t xml:space="preserve"> </w:t>
      </w:r>
      <w:proofErr w:type="spellStart"/>
      <w:r w:rsidRPr="001C610E">
        <w:t>химической</w:t>
      </w:r>
      <w:proofErr w:type="spellEnd"/>
      <w:r w:rsidRPr="001C610E">
        <w:t xml:space="preserve"> </w:t>
      </w:r>
      <w:proofErr w:type="spellStart"/>
      <w:r w:rsidRPr="001C610E">
        <w:t>защиты</w:t>
      </w:r>
      <w:proofErr w:type="spellEnd"/>
    </w:p>
    <w:p w:rsidR="001C610E" w:rsidRPr="001C610E" w:rsidRDefault="001C610E" w:rsidP="001C610E">
      <w:pPr>
        <w:rPr>
          <w:lang w:val="ru-RU"/>
        </w:rPr>
      </w:pPr>
      <w:r w:rsidRPr="001C610E">
        <w:rPr>
          <w:lang w:val="ru-RU"/>
        </w:rPr>
        <w:t>Военно-медицинские аспекты химической защиты играют важную роль в поддержании боеспособности вооруженных сил в условиях современных военных конфликтов. Химические атаки и возможность отравления химическими веществами создают серьезные угрозы для военнослужащих и гражданских лиц в зоне конфликта. В данном реферате рассмотрим военно-медицинские аспекты химической защиты и меры, принимаемые для предотвращения и лечения отравлений химическими веществами.</w:t>
      </w:r>
    </w:p>
    <w:p w:rsidR="001C610E" w:rsidRPr="001C610E" w:rsidRDefault="001C610E" w:rsidP="001C610E">
      <w:pPr>
        <w:pStyle w:val="2"/>
      </w:pPr>
      <w:proofErr w:type="spellStart"/>
      <w:r w:rsidRPr="001C610E">
        <w:t>Химические</w:t>
      </w:r>
      <w:proofErr w:type="spellEnd"/>
      <w:r w:rsidRPr="001C610E">
        <w:t xml:space="preserve"> </w:t>
      </w:r>
      <w:proofErr w:type="spellStart"/>
      <w:r w:rsidRPr="001C610E">
        <w:t>атаки</w:t>
      </w:r>
      <w:proofErr w:type="spellEnd"/>
      <w:r w:rsidRPr="001C610E">
        <w:t xml:space="preserve"> и </w:t>
      </w:r>
      <w:proofErr w:type="spellStart"/>
      <w:r w:rsidRPr="001C610E">
        <w:t>их</w:t>
      </w:r>
      <w:proofErr w:type="spellEnd"/>
      <w:r w:rsidRPr="001C610E">
        <w:t xml:space="preserve"> </w:t>
      </w:r>
      <w:proofErr w:type="spellStart"/>
      <w:r w:rsidRPr="001C610E">
        <w:t>п</w:t>
      </w:r>
      <w:bookmarkStart w:id="0" w:name="_GoBack"/>
      <w:bookmarkEnd w:id="0"/>
      <w:r w:rsidRPr="001C610E">
        <w:t>оследствия</w:t>
      </w:r>
      <w:proofErr w:type="spellEnd"/>
    </w:p>
    <w:p w:rsidR="001C610E" w:rsidRPr="001C610E" w:rsidRDefault="001C610E" w:rsidP="001C610E">
      <w:pPr>
        <w:numPr>
          <w:ilvl w:val="0"/>
          <w:numId w:val="1"/>
        </w:numPr>
        <w:rPr>
          <w:lang w:val="ru-RU"/>
        </w:rPr>
      </w:pPr>
      <w:r w:rsidRPr="001C610E">
        <w:rPr>
          <w:b/>
          <w:bCs/>
          <w:lang w:val="ru-RU"/>
        </w:rPr>
        <w:t>Типы химических веществ</w:t>
      </w:r>
      <w:r w:rsidRPr="001C610E">
        <w:rPr>
          <w:lang w:val="ru-RU"/>
        </w:rPr>
        <w:t xml:space="preserve">. Химические вещества, используемые в химических атаках, могут быть разделены на несколько классов, включая отравляющие газы (например, хлор), </w:t>
      </w:r>
      <w:proofErr w:type="spellStart"/>
      <w:r w:rsidRPr="001C610E">
        <w:rPr>
          <w:lang w:val="ru-RU"/>
        </w:rPr>
        <w:t>органофосфаты</w:t>
      </w:r>
      <w:proofErr w:type="spellEnd"/>
      <w:r w:rsidRPr="001C610E">
        <w:rPr>
          <w:lang w:val="ru-RU"/>
        </w:rPr>
        <w:t xml:space="preserve"> (</w:t>
      </w:r>
      <w:proofErr w:type="gramStart"/>
      <w:r w:rsidRPr="001C610E">
        <w:rPr>
          <w:lang w:val="ru-RU"/>
        </w:rPr>
        <w:t>нервно-паралитические</w:t>
      </w:r>
      <w:proofErr w:type="gramEnd"/>
      <w:r w:rsidRPr="001C610E">
        <w:rPr>
          <w:lang w:val="ru-RU"/>
        </w:rPr>
        <w:t xml:space="preserve"> средства), боевые отравляющие вещества (например, </w:t>
      </w:r>
      <w:proofErr w:type="spellStart"/>
      <w:r w:rsidRPr="001C610E">
        <w:rPr>
          <w:lang w:val="ru-RU"/>
        </w:rPr>
        <w:t>сарин</w:t>
      </w:r>
      <w:proofErr w:type="spellEnd"/>
      <w:r w:rsidRPr="001C610E">
        <w:rPr>
          <w:lang w:val="ru-RU"/>
        </w:rPr>
        <w:t>) и др.</w:t>
      </w:r>
    </w:p>
    <w:p w:rsidR="001C610E" w:rsidRPr="001C610E" w:rsidRDefault="001C610E" w:rsidP="001C610E">
      <w:pPr>
        <w:numPr>
          <w:ilvl w:val="0"/>
          <w:numId w:val="1"/>
        </w:numPr>
        <w:rPr>
          <w:lang w:val="ru-RU"/>
        </w:rPr>
      </w:pPr>
      <w:r w:rsidRPr="001C610E">
        <w:rPr>
          <w:b/>
          <w:bCs/>
          <w:lang w:val="ru-RU"/>
        </w:rPr>
        <w:t>Последствия отравления</w:t>
      </w:r>
      <w:r w:rsidRPr="001C610E">
        <w:rPr>
          <w:lang w:val="ru-RU"/>
        </w:rPr>
        <w:t>. Последствия отравления химическими веществами могут варьироваться от раздражения глаз и слизистых до смертельных ожогов и поражения центральной нервной системы.</w:t>
      </w:r>
    </w:p>
    <w:p w:rsidR="001C610E" w:rsidRPr="001C610E" w:rsidRDefault="001C610E" w:rsidP="001C610E">
      <w:pPr>
        <w:pStyle w:val="2"/>
      </w:pPr>
      <w:proofErr w:type="spellStart"/>
      <w:r w:rsidRPr="001C610E">
        <w:t>Профилактика</w:t>
      </w:r>
      <w:proofErr w:type="spellEnd"/>
      <w:r w:rsidRPr="001C610E">
        <w:t xml:space="preserve"> </w:t>
      </w:r>
      <w:proofErr w:type="spellStart"/>
      <w:r w:rsidRPr="001C610E">
        <w:t>химических</w:t>
      </w:r>
      <w:proofErr w:type="spellEnd"/>
      <w:r w:rsidRPr="001C610E">
        <w:t xml:space="preserve"> </w:t>
      </w:r>
      <w:proofErr w:type="spellStart"/>
      <w:r w:rsidRPr="001C610E">
        <w:t>отравлений</w:t>
      </w:r>
      <w:proofErr w:type="spellEnd"/>
    </w:p>
    <w:p w:rsidR="001C610E" w:rsidRPr="001C610E" w:rsidRDefault="001C610E" w:rsidP="001C610E">
      <w:pPr>
        <w:numPr>
          <w:ilvl w:val="0"/>
          <w:numId w:val="2"/>
        </w:numPr>
        <w:rPr>
          <w:lang w:val="ru-RU"/>
        </w:rPr>
      </w:pPr>
      <w:r w:rsidRPr="001C610E">
        <w:rPr>
          <w:b/>
          <w:bCs/>
          <w:lang w:val="ru-RU"/>
        </w:rPr>
        <w:t>Защитное снаряжение</w:t>
      </w:r>
      <w:r w:rsidRPr="001C610E">
        <w:rPr>
          <w:lang w:val="ru-RU"/>
        </w:rPr>
        <w:t>. Военнослужащие должны быть снабжены защитными средствами, такими как противогазы, защитные костюмы и маски, которые предотвращают контакт с химическими веществами.</w:t>
      </w:r>
    </w:p>
    <w:p w:rsidR="001C610E" w:rsidRPr="001C610E" w:rsidRDefault="001C610E" w:rsidP="001C610E">
      <w:pPr>
        <w:numPr>
          <w:ilvl w:val="0"/>
          <w:numId w:val="2"/>
        </w:numPr>
        <w:rPr>
          <w:lang w:val="ru-RU"/>
        </w:rPr>
      </w:pPr>
      <w:r w:rsidRPr="001C610E">
        <w:rPr>
          <w:b/>
          <w:bCs/>
          <w:lang w:val="ru-RU"/>
        </w:rPr>
        <w:t>Обучение и тренировки</w:t>
      </w:r>
      <w:r w:rsidRPr="001C610E">
        <w:rPr>
          <w:lang w:val="ru-RU"/>
        </w:rPr>
        <w:t>. Военнослужащие должны проходить обучение по действиям при химической атаке, включая правила применения защитного снаряжения и нейтрализации угрозы.</w:t>
      </w:r>
    </w:p>
    <w:p w:rsidR="001C610E" w:rsidRPr="001C610E" w:rsidRDefault="001C610E" w:rsidP="001C610E">
      <w:pPr>
        <w:pStyle w:val="2"/>
      </w:pPr>
      <w:proofErr w:type="spellStart"/>
      <w:r w:rsidRPr="001C610E">
        <w:t>Лечение</w:t>
      </w:r>
      <w:proofErr w:type="spellEnd"/>
      <w:r w:rsidRPr="001C610E">
        <w:t xml:space="preserve"> </w:t>
      </w:r>
      <w:proofErr w:type="spellStart"/>
      <w:r w:rsidRPr="001C610E">
        <w:t>отравлений</w:t>
      </w:r>
      <w:proofErr w:type="spellEnd"/>
      <w:r w:rsidRPr="001C610E">
        <w:t xml:space="preserve"> </w:t>
      </w:r>
      <w:proofErr w:type="spellStart"/>
      <w:r w:rsidRPr="001C610E">
        <w:t>химическими</w:t>
      </w:r>
      <w:proofErr w:type="spellEnd"/>
      <w:r w:rsidRPr="001C610E">
        <w:t xml:space="preserve"> </w:t>
      </w:r>
      <w:proofErr w:type="spellStart"/>
      <w:r w:rsidRPr="001C610E">
        <w:t>веществами</w:t>
      </w:r>
      <w:proofErr w:type="spellEnd"/>
    </w:p>
    <w:p w:rsidR="001C610E" w:rsidRPr="001C610E" w:rsidRDefault="001C610E" w:rsidP="001C610E">
      <w:pPr>
        <w:numPr>
          <w:ilvl w:val="0"/>
          <w:numId w:val="3"/>
        </w:numPr>
      </w:pPr>
      <w:r w:rsidRPr="001C610E">
        <w:rPr>
          <w:b/>
          <w:bCs/>
          <w:lang w:val="ru-RU"/>
        </w:rPr>
        <w:t>Диагностика</w:t>
      </w:r>
      <w:r w:rsidRPr="001C610E">
        <w:rPr>
          <w:lang w:val="ru-RU"/>
        </w:rPr>
        <w:t xml:space="preserve">. Симптомы отравления химическими веществами могут включать в себя слабость, тошноту, головную боль, судороги и даже потерю сознания. </w:t>
      </w:r>
      <w:proofErr w:type="spellStart"/>
      <w:r w:rsidRPr="001C610E">
        <w:t>Диагностика</w:t>
      </w:r>
      <w:proofErr w:type="spellEnd"/>
      <w:r w:rsidRPr="001C610E">
        <w:t xml:space="preserve"> </w:t>
      </w:r>
      <w:proofErr w:type="spellStart"/>
      <w:r w:rsidRPr="001C610E">
        <w:t>основывается</w:t>
      </w:r>
      <w:proofErr w:type="spellEnd"/>
      <w:r w:rsidRPr="001C610E">
        <w:t xml:space="preserve"> </w:t>
      </w:r>
      <w:proofErr w:type="spellStart"/>
      <w:r w:rsidRPr="001C610E">
        <w:t>на</w:t>
      </w:r>
      <w:proofErr w:type="spellEnd"/>
      <w:r w:rsidRPr="001C610E">
        <w:t xml:space="preserve"> </w:t>
      </w:r>
      <w:proofErr w:type="spellStart"/>
      <w:r w:rsidRPr="001C610E">
        <w:t>симптомах</w:t>
      </w:r>
      <w:proofErr w:type="spellEnd"/>
      <w:r w:rsidRPr="001C610E">
        <w:t xml:space="preserve"> и </w:t>
      </w:r>
      <w:proofErr w:type="spellStart"/>
      <w:r w:rsidRPr="001C610E">
        <w:t>анализе</w:t>
      </w:r>
      <w:proofErr w:type="spellEnd"/>
      <w:r w:rsidRPr="001C610E">
        <w:t xml:space="preserve"> </w:t>
      </w:r>
      <w:proofErr w:type="spellStart"/>
      <w:r w:rsidRPr="001C610E">
        <w:t>обстановки</w:t>
      </w:r>
      <w:proofErr w:type="spellEnd"/>
      <w:r w:rsidRPr="001C610E">
        <w:t>.</w:t>
      </w:r>
    </w:p>
    <w:p w:rsidR="001C610E" w:rsidRPr="001C610E" w:rsidRDefault="001C610E" w:rsidP="001C610E">
      <w:pPr>
        <w:numPr>
          <w:ilvl w:val="0"/>
          <w:numId w:val="3"/>
        </w:numPr>
        <w:rPr>
          <w:lang w:val="ru-RU"/>
        </w:rPr>
      </w:pPr>
      <w:r w:rsidRPr="001C610E">
        <w:rPr>
          <w:b/>
          <w:bCs/>
          <w:lang w:val="ru-RU"/>
        </w:rPr>
        <w:t>Эвакуация и изоляция</w:t>
      </w:r>
      <w:r w:rsidRPr="001C610E">
        <w:rPr>
          <w:lang w:val="ru-RU"/>
        </w:rPr>
        <w:t>. Пострадавшие должны быть немедленно эвакуированы из зоны возможной контаминации и изолированы от других военнослужащих.</w:t>
      </w:r>
    </w:p>
    <w:p w:rsidR="001C610E" w:rsidRPr="001C610E" w:rsidRDefault="001C610E" w:rsidP="001C610E">
      <w:pPr>
        <w:numPr>
          <w:ilvl w:val="0"/>
          <w:numId w:val="3"/>
        </w:numPr>
      </w:pPr>
      <w:r w:rsidRPr="001C610E">
        <w:rPr>
          <w:b/>
          <w:bCs/>
          <w:lang w:val="ru-RU"/>
        </w:rPr>
        <w:t>Лечение</w:t>
      </w:r>
      <w:r w:rsidRPr="001C610E">
        <w:rPr>
          <w:lang w:val="ru-RU"/>
        </w:rPr>
        <w:t xml:space="preserve">. Лечение включает в себя нейтрализацию химического вещества, если это возможно, и симптоматическую терапию для облегчения симптомов. </w:t>
      </w:r>
      <w:r w:rsidRPr="001C610E">
        <w:t xml:space="preserve">В </w:t>
      </w:r>
      <w:proofErr w:type="spellStart"/>
      <w:r w:rsidRPr="001C610E">
        <w:t>некоторых</w:t>
      </w:r>
      <w:proofErr w:type="spellEnd"/>
      <w:r w:rsidRPr="001C610E">
        <w:t xml:space="preserve"> </w:t>
      </w:r>
      <w:proofErr w:type="spellStart"/>
      <w:r w:rsidRPr="001C610E">
        <w:t>случаях</w:t>
      </w:r>
      <w:proofErr w:type="spellEnd"/>
      <w:r w:rsidRPr="001C610E">
        <w:t xml:space="preserve"> </w:t>
      </w:r>
      <w:proofErr w:type="spellStart"/>
      <w:r w:rsidRPr="001C610E">
        <w:t>может</w:t>
      </w:r>
      <w:proofErr w:type="spellEnd"/>
      <w:r w:rsidRPr="001C610E">
        <w:t xml:space="preserve"> </w:t>
      </w:r>
      <w:proofErr w:type="spellStart"/>
      <w:r w:rsidRPr="001C610E">
        <w:t>потребоваться</w:t>
      </w:r>
      <w:proofErr w:type="spellEnd"/>
      <w:r w:rsidRPr="001C610E">
        <w:t xml:space="preserve"> </w:t>
      </w:r>
      <w:proofErr w:type="spellStart"/>
      <w:r w:rsidRPr="001C610E">
        <w:t>применение</w:t>
      </w:r>
      <w:proofErr w:type="spellEnd"/>
      <w:r w:rsidRPr="001C610E">
        <w:t xml:space="preserve"> </w:t>
      </w:r>
      <w:proofErr w:type="spellStart"/>
      <w:r w:rsidRPr="001C610E">
        <w:t>антидотов</w:t>
      </w:r>
      <w:proofErr w:type="spellEnd"/>
      <w:r w:rsidRPr="001C610E">
        <w:t>.</w:t>
      </w:r>
    </w:p>
    <w:p w:rsidR="001C610E" w:rsidRPr="001C610E" w:rsidRDefault="001C610E" w:rsidP="001C610E">
      <w:pPr>
        <w:pStyle w:val="2"/>
      </w:pPr>
      <w:proofErr w:type="spellStart"/>
      <w:r w:rsidRPr="001C610E">
        <w:t>Заключение</w:t>
      </w:r>
      <w:proofErr w:type="spellEnd"/>
    </w:p>
    <w:p w:rsidR="001C610E" w:rsidRPr="001C610E" w:rsidRDefault="001C610E">
      <w:pPr>
        <w:rPr>
          <w:lang w:val="ru-RU"/>
        </w:rPr>
      </w:pPr>
      <w:r w:rsidRPr="001C610E">
        <w:rPr>
          <w:lang w:val="ru-RU"/>
        </w:rPr>
        <w:t>Военно-медицинские аспекты химической защиты имеют критическое значение для обеспечения безопасности и боеспособности военных сил в условиях химических угроз. Профилактика, обучение и готовность к действиям при химических атаках, а также компетентное лечение отравлений являются неотъемлемой частью военной медицины и требуют постоянного совершенствования и соблюдения высоких стандартов.</w:t>
      </w:r>
    </w:p>
    <w:sectPr w:rsidR="001C610E" w:rsidRPr="001C61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1552"/>
    <w:multiLevelType w:val="multilevel"/>
    <w:tmpl w:val="3CD2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C44C7"/>
    <w:multiLevelType w:val="multilevel"/>
    <w:tmpl w:val="B39C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A1F1E"/>
    <w:multiLevelType w:val="multilevel"/>
    <w:tmpl w:val="DC00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42"/>
    <w:rsid w:val="001C610E"/>
    <w:rsid w:val="00393542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B3CA"/>
  <w15:chartTrackingRefBased/>
  <w15:docId w15:val="{D6804FBF-EFAC-4C71-AA47-C41E1AD9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1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61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2023-10-15T12:48:00Z</dcterms:created>
  <dcterms:modified xsi:type="dcterms:W3CDTF">2023-10-15T12:50:00Z</dcterms:modified>
</cp:coreProperties>
</file>