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7D" w:rsidRDefault="001B19A2" w:rsidP="001B19A2">
      <w:pPr>
        <w:pStyle w:val="1"/>
        <w:jc w:val="center"/>
      </w:pPr>
      <w:r w:rsidRPr="001B19A2">
        <w:t>Иммунологические аспекты вирусных инфекций</w:t>
      </w:r>
      <w:r>
        <w:t>:</w:t>
      </w:r>
      <w:r w:rsidRPr="001B19A2">
        <w:t xml:space="preserve"> роль иммунной системы</w:t>
      </w:r>
    </w:p>
    <w:p w:rsidR="001B19A2" w:rsidRDefault="001B19A2" w:rsidP="001B19A2"/>
    <w:p w:rsidR="001B19A2" w:rsidRDefault="001B19A2" w:rsidP="001B19A2">
      <w:bookmarkStart w:id="0" w:name="_GoBack"/>
      <w:r>
        <w:t xml:space="preserve">Иммунная система организма играет ключевую роль в борьбе с вирусными инфекциями, обеспечивая защиту организма от вредоносных воздействий вирусов. Разнообразные компоненты иммунной системы </w:t>
      </w:r>
      <w:proofErr w:type="spellStart"/>
      <w:r>
        <w:t>скоординированно</w:t>
      </w:r>
      <w:proofErr w:type="spellEnd"/>
      <w:r>
        <w:t xml:space="preserve"> работают, чтобы идентифицировать, атаковать и уничтожить вирусные частицы, в то время как также контролируют воспалительные п</w:t>
      </w:r>
      <w:r>
        <w:t>роцессы, связанные с инфекцией.</w:t>
      </w:r>
    </w:p>
    <w:p w:rsidR="001B19A2" w:rsidRDefault="001B19A2" w:rsidP="001B19A2">
      <w:r>
        <w:t>Адаптивный и врожденный иммунитет взаимодействуют для эффективного уничтожения вируса. Врожденная иммунная система активируется первой, предоставляя быстрый, но неспецифический ответ на инфекцию, в то время как адаптивная иммунная система производит специфические антитела и клетки-киллеры для борьбы с конкретными вирусами, а также формирует иммунную память для более быстрого и эффективного ответа при повт</w:t>
      </w:r>
      <w:r>
        <w:t>орной встрече с тем же вирусом.</w:t>
      </w:r>
    </w:p>
    <w:p w:rsidR="001B19A2" w:rsidRDefault="001B19A2" w:rsidP="001B19A2">
      <w:r>
        <w:t xml:space="preserve">Важное значение в борьбе с вирусными инфекциями имеет также сбалансированное взаимодействие между различными видами иммунного ответа, чтобы предотвратить развитие иммунопатологических процессов, таких как </w:t>
      </w:r>
      <w:proofErr w:type="spellStart"/>
      <w:r>
        <w:t>цитокиновый</w:t>
      </w:r>
      <w:proofErr w:type="spellEnd"/>
      <w:r>
        <w:t xml:space="preserve"> шторм, который может возникнуть при некоторых вирусн</w:t>
      </w:r>
      <w:r>
        <w:t>ых инфекциях, включая COVID-19.</w:t>
      </w:r>
    </w:p>
    <w:p w:rsidR="001B19A2" w:rsidRDefault="001B19A2" w:rsidP="001B19A2">
      <w:r>
        <w:t>Современные исследования в области иммунологии вирусных инфекций направлены на изучение механизмов, с помощью которых иммунная система распознает вирусные частицы, на определение ключевых молекулярных и клеточных медиаторов иммунного ответа, а также на разработку новых стратегий и подходов для модулирования иммунного ответа с целью усиления его антивирусной эффективности и предотвращения развития иммунопатологии. Эти знания помогут улучшить существующие и разработать новые методы диагностики, лечения и профилактики вирусных инфекций, включая вакцинацию и иммунотерапию.</w:t>
      </w:r>
    </w:p>
    <w:p w:rsidR="001B19A2" w:rsidRDefault="001B19A2" w:rsidP="001B19A2">
      <w:r>
        <w:t>Эффективное взаимодействие между различными клетками и молекулами иммунной системы обеспечивает координированный ответ на вирусную угрозу. Дендритные клетки, макрофаги и нейтрофилы участвуют в первичном распознавании вирусов и активации адаптивного иммунного ответа, представляя антигены вируса Т-лимфоцитам. Т-лимфоциты, в свою очередь, активируются, дифференцируются и размножаются, обеспечивая целенаправленное уничтожение вирус</w:t>
      </w:r>
      <w:r>
        <w:t>ов и инфицированных ими клеток.</w:t>
      </w:r>
    </w:p>
    <w:p w:rsidR="001B19A2" w:rsidRDefault="001B19A2" w:rsidP="001B19A2">
      <w:r>
        <w:t xml:space="preserve">Антитела, производимые В-лимфоцитами, специфично связываются с вирусными частицами, нейтрализуя их и предотвращая инфицирование новых клеток. Помимо этого, иммунная система обладает способностью "помнить" встреченные ранее вирусы, что обеспечивает более быстрый и мощный ответ при повторном </w:t>
      </w:r>
      <w:r>
        <w:t>контакте с тем же возбудителем.</w:t>
      </w:r>
    </w:p>
    <w:p w:rsidR="001B19A2" w:rsidRDefault="001B19A2" w:rsidP="001B19A2">
      <w:r>
        <w:t xml:space="preserve">Однако вирусы также имеют механизмы уклонения от иммунного ответа, такие как изменение своих антигенов или подавление активности иммунных клеток. Изучение этих механизмов позволяет разрабатывать новые стратегии борьбы с вирусными инфекциями, направленные на блокировку способности вирусов </w:t>
      </w:r>
      <w:r>
        <w:t>уклоняться от иммунного ответа.</w:t>
      </w:r>
    </w:p>
    <w:p w:rsidR="001B19A2" w:rsidRPr="001B19A2" w:rsidRDefault="001B19A2" w:rsidP="001B19A2">
      <w:r>
        <w:t xml:space="preserve">Современные технологии, такие как </w:t>
      </w:r>
      <w:proofErr w:type="spellStart"/>
      <w:r>
        <w:t>секвенирование</w:t>
      </w:r>
      <w:proofErr w:type="spellEnd"/>
      <w:r>
        <w:t xml:space="preserve"> нового поколения, масс-спектрометрия и другие высокопроизводительные методы, позволяют глубже изучить иммунный ответ в развитии вирусных инфекций, а также выявлять новые потенциальные мишени для разработки препаратов и вакцин. Этот комплексный подход способствует более полному пониманию взаимодействия вирусов и иммунной системы, что является ключом к разработке новых и более эффективных методов профилактики и лечения вирусных заболеваний.</w:t>
      </w:r>
      <w:bookmarkEnd w:id="0"/>
    </w:p>
    <w:sectPr w:rsidR="001B19A2" w:rsidRPr="001B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D"/>
    <w:rsid w:val="000F767D"/>
    <w:rsid w:val="001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400F"/>
  <w15:chartTrackingRefBased/>
  <w15:docId w15:val="{A9212ED4-B1CA-4E58-B226-DC2B156F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2023-10-15T18:02:00Z</dcterms:created>
  <dcterms:modified xsi:type="dcterms:W3CDTF">2023-10-15T18:04:00Z</dcterms:modified>
</cp:coreProperties>
</file>