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53" w:rsidRDefault="008D1BA7" w:rsidP="008D1BA7">
      <w:pPr>
        <w:pStyle w:val="1"/>
        <w:jc w:val="center"/>
      </w:pPr>
      <w:r w:rsidRPr="008D1BA7">
        <w:t>Применение мини-инвазивных хирургических методов в военной медицине</w:t>
      </w:r>
    </w:p>
    <w:p w:rsidR="008D1BA7" w:rsidRDefault="008D1BA7" w:rsidP="008D1BA7"/>
    <w:p w:rsidR="008D1BA7" w:rsidRDefault="008D1BA7" w:rsidP="008D1BA7">
      <w:bookmarkStart w:id="0" w:name="_GoBack"/>
      <w:r>
        <w:t>Мини-инвазивные хирургические методы в последние десятилетия активно развиваются и находят все более широкое применение в различных областях медицины, включая военно-полевую хирургию. Эти методы характеризуются минимальным травматизмом, сокращением периода реабилитации и риска развити</w:t>
      </w:r>
      <w:r>
        <w:t>я послеоперационных осложнений.</w:t>
      </w:r>
    </w:p>
    <w:p w:rsidR="008D1BA7" w:rsidRDefault="008D1BA7" w:rsidP="008D1BA7">
      <w:r>
        <w:t>Один из ключевых аспектов мини-инвазивных технологий - это использование специализированных инструментов и оптических систем, позволяющих проводить хирургические вмешательства через небольшие доступы, что снижает интенсивность болевого синдрома и ускоряет процесс заживления ран. Это особенно важно в условиях военного времени, когда необходимо как можно скорее вернуть бойца в строй или минимизи</w:t>
      </w:r>
      <w:r>
        <w:t>ровать период его реабилитации.</w:t>
      </w:r>
    </w:p>
    <w:p w:rsidR="008D1BA7" w:rsidRDefault="008D1BA7" w:rsidP="008D1BA7">
      <w:r>
        <w:t>Применение мини-инвазивных методов в военно-полевой хирургии также способствует уменьшению риска инфекционных осложнений, что имеет особую важность в условиях полевых госпиталей, где стерильность может быть не на оптимальном уровне. Также данные методы позволяют сократить потребление анестетиков и обезболивающих, что также является актуально</w:t>
      </w:r>
      <w:r>
        <w:t>й проблемой в полевых условиях.</w:t>
      </w:r>
    </w:p>
    <w:p w:rsidR="008D1BA7" w:rsidRDefault="008D1BA7" w:rsidP="008D1BA7">
      <w:r>
        <w:t>Необходимо отметить, что применение мини-инвазивных технологий требует от хирургов наличие специализированных навыков и опыта, а также доступа к современному медицинскому оборудованию и инструментарию. В этом контексте актуальным является вопрос обучения врачей данной методике, а также логистическое обеспечение медицинских подразделений необходимым оборудованием.</w:t>
      </w:r>
    </w:p>
    <w:p w:rsidR="008D1BA7" w:rsidRDefault="008D1BA7" w:rsidP="008D1BA7">
      <w:r>
        <w:t>Мини-инвазивные хирургические методы представляют собой не только современные технические решения, но и новый философский подход к лечению пациентов в военно-полевых условиях. Это подход, при котором стремление минимизировать травму становится приоритетом, позволяя не только сохранить жизнь, но и улучши</w:t>
      </w:r>
      <w:r>
        <w:t>ть качество жизни после травмы.</w:t>
      </w:r>
    </w:p>
    <w:p w:rsidR="008D1BA7" w:rsidRDefault="008D1BA7" w:rsidP="008D1BA7">
      <w:r>
        <w:t>Особое внимание уделяется выбору оптимального вида хирургического вмешательства с учетом конкретных условий и возможностей медицинской службы. Важным аспектом является также психологическое воздействие на пациента: меньший травматизм и быстрый возврат к нормальной жизни способствуют улучшению психологического состояния, что важно для военнослужащ</w:t>
      </w:r>
      <w:r>
        <w:t>их, переживших стресс и травму.</w:t>
      </w:r>
    </w:p>
    <w:p w:rsidR="008D1BA7" w:rsidRDefault="008D1BA7" w:rsidP="008D1BA7">
      <w:r>
        <w:t>Оперативные вмешательства, проводимые с применением мини-инвазивных методов, могут быть использованы для лечения различных видов травм, включая ранения груди и живота, переломы костей, ранения суставов и мягких тканей. Таким образом, они способствуют расширению спектра медицинских услуг, доступных в военно-полевых усл</w:t>
      </w:r>
      <w:r>
        <w:t>овиях, и повышению их качества.</w:t>
      </w:r>
    </w:p>
    <w:p w:rsidR="008D1BA7" w:rsidRDefault="008D1BA7" w:rsidP="008D1BA7">
      <w:r>
        <w:t>Также следует учитывать, что развитие и внедрение мини-инвазивных методов в военной хирургии требует постоянного научного поиска, изучения иностранного опыта, обучения и повышения квалификации медицинского персонала, что является важным аспектом развития всей системы военной медицины в целом.</w:t>
      </w:r>
    </w:p>
    <w:p w:rsidR="008D1BA7" w:rsidRPr="008D1BA7" w:rsidRDefault="008D1BA7" w:rsidP="008D1BA7">
      <w:r>
        <w:t xml:space="preserve">В заключение можно сказать, что мини-инвазивные методы обладают значительным потенциалом для повышения эффективности медицинской помощи в военно-полевых условиях, </w:t>
      </w:r>
      <w:r>
        <w:lastRenderedPageBreak/>
        <w:t>однако их широкое внедрение требует решения ряда организационных, образовательных и логистических вопросов.</w:t>
      </w:r>
      <w:bookmarkEnd w:id="0"/>
    </w:p>
    <w:sectPr w:rsidR="008D1BA7" w:rsidRPr="008D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53"/>
    <w:rsid w:val="008D1BA7"/>
    <w:rsid w:val="009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1860"/>
  <w15:chartTrackingRefBased/>
  <w15:docId w15:val="{B08C666F-894D-4907-9600-9143584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2023-10-16T04:42:00Z</dcterms:created>
  <dcterms:modified xsi:type="dcterms:W3CDTF">2023-10-16T04:45:00Z</dcterms:modified>
</cp:coreProperties>
</file>