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BAC" w:rsidRDefault="00802013" w:rsidP="00802013">
      <w:pPr>
        <w:pStyle w:val="1"/>
        <w:jc w:val="center"/>
      </w:pPr>
      <w:r w:rsidRPr="00802013">
        <w:t xml:space="preserve">Медицинская эвакуация и лечение раненых в условиях противодействия </w:t>
      </w:r>
      <w:proofErr w:type="spellStart"/>
      <w:r w:rsidRPr="00802013">
        <w:t>кибератакам</w:t>
      </w:r>
      <w:proofErr w:type="spellEnd"/>
    </w:p>
    <w:p w:rsidR="00802013" w:rsidRDefault="00802013" w:rsidP="00802013"/>
    <w:p w:rsidR="00802013" w:rsidRDefault="00802013" w:rsidP="00802013">
      <w:bookmarkStart w:id="0" w:name="_GoBack"/>
      <w:r>
        <w:t xml:space="preserve">В современном мире </w:t>
      </w:r>
      <w:proofErr w:type="spellStart"/>
      <w:r>
        <w:t>кибератаки</w:t>
      </w:r>
      <w:proofErr w:type="spellEnd"/>
      <w:r>
        <w:t xml:space="preserve"> стали одним из ключевых вызовов, которые могут серьезно затруднить или даже сделать невозможным проведение эффективной медицинской эвакуации и лечения раненых в условиях военных конфликтов. Атаки могут быть направлены на различные аспекты медицинской инфраструктуры, включая системы связи, транспортные средства, медицинское оборудование и базы да</w:t>
      </w:r>
      <w:r>
        <w:t>нных с медицинской информацией.</w:t>
      </w:r>
    </w:p>
    <w:p w:rsidR="00802013" w:rsidRDefault="00802013" w:rsidP="00802013">
      <w:r>
        <w:t xml:space="preserve">Первый аспект, подвергающийся угрозе, - это системы связи. </w:t>
      </w:r>
      <w:proofErr w:type="spellStart"/>
      <w:r>
        <w:t>Кибератаки</w:t>
      </w:r>
      <w:proofErr w:type="spellEnd"/>
      <w:r>
        <w:t xml:space="preserve"> могут прервать передачу важной информации, создавая препятствия для координации действий персонала и перебрасывания ресурсов туда, где они наиболее необходимы. Такая ситуация может привести к потере времени, что критич</w:t>
      </w:r>
      <w:r>
        <w:t>но при оказании помощи раненым.</w:t>
      </w:r>
    </w:p>
    <w:p w:rsidR="00802013" w:rsidRDefault="00802013" w:rsidP="00802013">
      <w:r>
        <w:t>Второй аспект касается транспортных средств и логистики. Хакерские атаки могут нарушить работу систем навигации, управления и координации транспортных средств, использованных для эвакуации раненых. Это может привести к задержкам в доставке раненых в медицинские учреж</w:t>
      </w:r>
      <w:r>
        <w:t>дения и ухудшению их состояния.</w:t>
      </w:r>
    </w:p>
    <w:p w:rsidR="00802013" w:rsidRDefault="00802013" w:rsidP="00802013">
      <w:r>
        <w:t>Третий аспект связан с медицинским оборудованием. Взлом программного обеспечения медицинских устройств может привести к их неправильной работе или даже поломке, что серьезно зат</w:t>
      </w:r>
      <w:r>
        <w:t>руднит процесс лечения раненых.</w:t>
      </w:r>
    </w:p>
    <w:p w:rsidR="00802013" w:rsidRDefault="00802013" w:rsidP="00802013">
      <w:r>
        <w:t xml:space="preserve">Наконец, </w:t>
      </w:r>
      <w:proofErr w:type="spellStart"/>
      <w:r>
        <w:t>кибератаки</w:t>
      </w:r>
      <w:proofErr w:type="spellEnd"/>
      <w:r>
        <w:t xml:space="preserve"> могут быть направлены на базы данных с медицинской информацией. Утечка или искажение данных о состоянии раненых, их анамнезе и прочей важной информации может стать причиной неправильного лечения и</w:t>
      </w:r>
      <w:r>
        <w:t xml:space="preserve"> ухудшения состояния пациентов.</w:t>
      </w:r>
    </w:p>
    <w:p w:rsidR="00802013" w:rsidRDefault="00802013" w:rsidP="00802013">
      <w:r>
        <w:t xml:space="preserve">Суммируя, </w:t>
      </w:r>
      <w:proofErr w:type="spellStart"/>
      <w:r>
        <w:t>кибератаки</w:t>
      </w:r>
      <w:proofErr w:type="spellEnd"/>
      <w:r>
        <w:t xml:space="preserve"> могут серьезно усложнить процесс медицинской эвакуации и лечения раненых в условиях военных конфликтов, поэтому необходимо разрабатывать и внедрять новые методы и технологии для защиты медицинской инфраструктуры от подобного рода угроз.</w:t>
      </w:r>
    </w:p>
    <w:p w:rsidR="00802013" w:rsidRDefault="00802013" w:rsidP="00802013">
      <w:r>
        <w:t xml:space="preserve">Для противодействия угрозам </w:t>
      </w:r>
      <w:proofErr w:type="spellStart"/>
      <w:r>
        <w:t>кибератак</w:t>
      </w:r>
      <w:proofErr w:type="spellEnd"/>
      <w:r>
        <w:t xml:space="preserve"> в условиях военных конфликтов, медицинским учреждениям и персоналу следует придерживаться ряда стратегий и практик. Во-первых, необходимо усилить меры </w:t>
      </w:r>
      <w:proofErr w:type="spellStart"/>
      <w:r>
        <w:t>кибербезопасности</w:t>
      </w:r>
      <w:proofErr w:type="spellEnd"/>
      <w:r>
        <w:t xml:space="preserve">, включая использование современных антивирусных программ, шифрование данных и регулярное обновление программного обеспечения. Важно также проводить регулярное обучение персонала основам </w:t>
      </w:r>
      <w:proofErr w:type="spellStart"/>
      <w:r>
        <w:t>кибербезопасности</w:t>
      </w:r>
      <w:proofErr w:type="spellEnd"/>
      <w:r>
        <w:t xml:space="preserve"> и правила</w:t>
      </w:r>
      <w:r>
        <w:t xml:space="preserve">м поведения в случае </w:t>
      </w:r>
      <w:proofErr w:type="spellStart"/>
      <w:r>
        <w:t>кибератак</w:t>
      </w:r>
      <w:proofErr w:type="spellEnd"/>
      <w:r>
        <w:t>.</w:t>
      </w:r>
    </w:p>
    <w:p w:rsidR="00802013" w:rsidRDefault="00802013" w:rsidP="00802013">
      <w:r>
        <w:t xml:space="preserve">Во-вторых, следует разработать четкие протоколы действий в случае </w:t>
      </w:r>
      <w:proofErr w:type="spellStart"/>
      <w:r>
        <w:t>кибератаки</w:t>
      </w:r>
      <w:proofErr w:type="spellEnd"/>
      <w:r>
        <w:t>, чтобы минимизировать ее влияние на медицинские операции. Это включает в себя поддержание актуальности резервных копий данных, наличие аварийных планов восстановления работы систем и альтернативн</w:t>
      </w:r>
      <w:r>
        <w:t>ых средств связи и координации.</w:t>
      </w:r>
    </w:p>
    <w:p w:rsidR="00802013" w:rsidRDefault="00802013" w:rsidP="00802013">
      <w:r>
        <w:t xml:space="preserve">В-третьих, медицинским учреждениям следует укреплять взаимодействие с другими структурами, занимающимися </w:t>
      </w:r>
      <w:proofErr w:type="spellStart"/>
      <w:r>
        <w:t>кибербезопасностью</w:t>
      </w:r>
      <w:proofErr w:type="spellEnd"/>
      <w:r>
        <w:t xml:space="preserve">, для обмена информацией о новых угрозах и методах противодействия им. Важно также участвовать в многосторонних инициативах по укреплению </w:t>
      </w:r>
      <w:proofErr w:type="spellStart"/>
      <w:r>
        <w:t>кибербезо</w:t>
      </w:r>
      <w:r>
        <w:t>пасности</w:t>
      </w:r>
      <w:proofErr w:type="spellEnd"/>
      <w:r>
        <w:t xml:space="preserve"> в медицинском секторе.</w:t>
      </w:r>
    </w:p>
    <w:p w:rsidR="00802013" w:rsidRDefault="00802013" w:rsidP="00802013">
      <w:r>
        <w:t xml:space="preserve">Несмотря на угрозы, современные технологии также предоставляют новые возможности для улучшения медицинской эвакуации и лечения раненых. Например, использование дистанционных и автономных систем, таких как беспилотные летательные аппараты или роботы, может помочь в эвакуации раненых из опасных зон. Также возможно использование </w:t>
      </w:r>
      <w:r>
        <w:lastRenderedPageBreak/>
        <w:t xml:space="preserve">телемедицины для консультаций со специалистами или даже проведения хирургических операций </w:t>
      </w:r>
      <w:r>
        <w:t>на расстоянии.</w:t>
      </w:r>
    </w:p>
    <w:p w:rsidR="00802013" w:rsidRPr="00802013" w:rsidRDefault="00802013" w:rsidP="00802013">
      <w:r>
        <w:t xml:space="preserve">Особенно важно поддерживать гибкость и адаптивность медицинских систем, чтобы они могли эффективно функционировать даже в условиях </w:t>
      </w:r>
      <w:proofErr w:type="spellStart"/>
      <w:r>
        <w:t>киберугроз</w:t>
      </w:r>
      <w:proofErr w:type="spellEnd"/>
      <w:r>
        <w:t xml:space="preserve"> и постоянно меняющегося характера современных военных конфликтов.</w:t>
      </w:r>
      <w:bookmarkEnd w:id="0"/>
    </w:p>
    <w:sectPr w:rsidR="00802013" w:rsidRPr="00802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BAC"/>
    <w:rsid w:val="00684BAC"/>
    <w:rsid w:val="00802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C161"/>
  <w15:chartTrackingRefBased/>
  <w15:docId w15:val="{5E356FD1-4394-45C5-AB3F-D7F76489F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0201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201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525</Words>
  <Characters>2997</Characters>
  <Application>Microsoft Office Word</Application>
  <DocSecurity>0</DocSecurity>
  <Lines>24</Lines>
  <Paragraphs>7</Paragraphs>
  <ScaleCrop>false</ScaleCrop>
  <Company/>
  <LinksUpToDate>false</LinksUpToDate>
  <CharactersWithSpaces>3515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2023-10-16T14:56:00Z</dcterms:created>
  <dcterms:modified xsi:type="dcterms:W3CDTF">2023-10-16T14:59:00Z</dcterms:modified>
</cp:coreProperties>
</file>