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22B" w:rsidRDefault="00873E63" w:rsidP="00873E63">
      <w:pPr>
        <w:pStyle w:val="1"/>
        <w:jc w:val="center"/>
      </w:pPr>
      <w:r w:rsidRPr="00873E63">
        <w:t>Гиперболическая геометрия и ее применения</w:t>
      </w:r>
    </w:p>
    <w:p w:rsidR="00873E63" w:rsidRDefault="00873E63" w:rsidP="00873E63"/>
    <w:p w:rsidR="00873E63" w:rsidRDefault="00873E63" w:rsidP="00873E63">
      <w:bookmarkStart w:id="0" w:name="_GoBack"/>
      <w:r>
        <w:t>Гиперболическая геометрия - это необычная и интересная область математики и геометрии, которая отличается от более знакомой евклидовой геометрии и сферической геометрии. Она основана на гиперболической плоскости, которая имеет отрицательную кривизну, в отличие от евклидовой плоскости с нулевой кривизной и сферической плоск</w:t>
      </w:r>
      <w:r>
        <w:t>ости с положительной кривизной.</w:t>
      </w:r>
    </w:p>
    <w:p w:rsidR="00873E63" w:rsidRDefault="00873E63" w:rsidP="00873E63">
      <w:r>
        <w:t xml:space="preserve">Гиперболическая геометрия была разработана в XIX веке, и ее основополагающие принципы были сформулированы Николаем Лобачевским, Яном </w:t>
      </w:r>
      <w:proofErr w:type="spellStart"/>
      <w:r>
        <w:t>Бойером</w:t>
      </w:r>
      <w:proofErr w:type="spellEnd"/>
      <w:r>
        <w:t xml:space="preserve">, и Карлом Гауссом. Эти математики пришли к выводу, что можно построить систему геометрии, в которой справедливы все аксиомы евклидовой геометрии, за исключением одной - параллельной аксиомы Эвклида. В гиперболической геометрии существует бесконечное количество параллельных линий, проходящих через данную точку и не </w:t>
      </w:r>
      <w:r>
        <w:t>пересекающихся с данной линией.</w:t>
      </w:r>
    </w:p>
    <w:p w:rsidR="00873E63" w:rsidRDefault="00873E63" w:rsidP="00873E63">
      <w:r>
        <w:t xml:space="preserve">Применение гиперболической геометрии находит в различных областях, включая математику, физику и информатику. Она играет важную роль в теории относительности Альберта Эйнштейна, где пространство-время описывается как гиперболическая плоскость с кривизной, связанной с гравитацией. Кроме того, гиперболическая геометрия применяется в астрофизике для моделирования космических </w:t>
      </w:r>
      <w:r>
        <w:t>объектов и изучения их свойств.</w:t>
      </w:r>
    </w:p>
    <w:p w:rsidR="00873E63" w:rsidRDefault="00873E63" w:rsidP="00873E63">
      <w:r>
        <w:t xml:space="preserve">Также гиперболическая геометрия находит применение в компьютерной графике и компьютерной игровой индустрии. Она используется для создания реалистичных 3D-моделей и анимации, а также для решения различных задач в компьютерной графике, таких как отсечение невидимых граней и </w:t>
      </w:r>
      <w:proofErr w:type="spellStart"/>
      <w:r>
        <w:t>текстурирование</w:t>
      </w:r>
      <w:proofErr w:type="spellEnd"/>
      <w:r>
        <w:t>.</w:t>
      </w:r>
    </w:p>
    <w:p w:rsidR="00873E63" w:rsidRDefault="00873E63" w:rsidP="00873E63">
      <w:r>
        <w:t xml:space="preserve">Гиперболическая геометрия также находит свое место в области искусства и дизайна. Многие художники и дизайнеры используют принципы гиперболической геометрии для создания уникальных и креативных произведений и элементов дизайна. Это может включать в себя создание необычных форм и структур, которые отличаются от привычных евклидовых форм и добавляют оригинальность и </w:t>
      </w:r>
      <w:r>
        <w:t>инновации в искусство и дизайн.</w:t>
      </w:r>
    </w:p>
    <w:p w:rsidR="00873E63" w:rsidRDefault="00873E63" w:rsidP="00873E63">
      <w:r>
        <w:t>Кроме того, гиперболическая геометрия оказывает влияние на разработку новых математических методов и алгоритмов. В частности, она может использоваться для оптимизации задач, связанных с маршрутизацией и сетями, что имеет практическое применение в транспортных системах, логистике и других областях, где необходимо эффективно уп</w:t>
      </w:r>
      <w:r>
        <w:t>равлять ресурсами и процессами.</w:t>
      </w:r>
    </w:p>
    <w:p w:rsidR="00873E63" w:rsidRDefault="00873E63" w:rsidP="00873E63">
      <w:r>
        <w:t>Таким образом, гиперболическая геометрия не только представляет академический интерес для математиков и физиков, но также имеет широкие практические приложения в науке, технике, искусстве и дизайне. Ее изучение и применение способствуют развитию новых и инновационных подходов к решению сложных задач и созданию уникальных решений.</w:t>
      </w:r>
    </w:p>
    <w:p w:rsidR="00873E63" w:rsidRDefault="00873E63" w:rsidP="00873E63">
      <w:r>
        <w:t>Кроме того, гиперболическая геометрия нашла применение в сфере компьютерной графики и виртуальной реальности. Визуализация трехмерных объектов и сцен может быть улучшена с использованием принципов гиперболической геометрии, что позволяет создавать более реалистичные и интересные визуальные эффекты. Это особенно полезно при разработке видеоигр, с</w:t>
      </w:r>
      <w:r>
        <w:t>имуляторов и виртуальных миров.</w:t>
      </w:r>
    </w:p>
    <w:p w:rsidR="00873E63" w:rsidRDefault="00873E63" w:rsidP="00873E63">
      <w:r>
        <w:t xml:space="preserve">Еще одним важным аспектом применения гиперболической геометрии является ее использование в исследованиях космологии и теории относительности. Гиперболическая геометрия может быть применена для анализа структуры и развития вселенной, а также для </w:t>
      </w:r>
      <w:r>
        <w:lastRenderedPageBreak/>
        <w:t>понимания гравитационных взаимодействий и космических явлений на больших временны</w:t>
      </w:r>
      <w:r>
        <w:t>х и пространственных масштабах.</w:t>
      </w:r>
    </w:p>
    <w:p w:rsidR="00873E63" w:rsidRDefault="00873E63" w:rsidP="00873E63">
      <w:r>
        <w:t>Интерес к гиперболической геометрии сохраняется и в актуальных исследованиях в области математики и физики. Ученые и математики продолжают исследовать ее свойства и применения, расширяя границы наших знаний о структуре пространства и времени.</w:t>
      </w:r>
    </w:p>
    <w:p w:rsidR="00873E63" w:rsidRPr="00873E63" w:rsidRDefault="00873E63" w:rsidP="00873E63">
      <w:r>
        <w:t>В заключение, гиперболическая геометрия - это интересная и важная область математики, которая имеет широкие приложения в науке и технике. Ее изучение помогает расширить наши понимание пространства и структуры, что в свою очередь способствует развитию новых методов и технологий в различных областях.</w:t>
      </w:r>
      <w:bookmarkEnd w:id="0"/>
    </w:p>
    <w:sectPr w:rsidR="00873E63" w:rsidRPr="00873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2B"/>
    <w:rsid w:val="004E622B"/>
    <w:rsid w:val="0087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8A5F"/>
  <w15:chartTrackingRefBased/>
  <w15:docId w15:val="{A3AAE69E-19A3-480F-8456-2BBAB35E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3E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E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2023-10-18T05:28:00Z</dcterms:created>
  <dcterms:modified xsi:type="dcterms:W3CDTF">2023-10-18T05:30:00Z</dcterms:modified>
</cp:coreProperties>
</file>