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5A" w:rsidRDefault="00913A21" w:rsidP="00913A21">
      <w:pPr>
        <w:pStyle w:val="1"/>
        <w:jc w:val="center"/>
      </w:pPr>
      <w:r w:rsidRPr="00913A21">
        <w:t>Разностные уравнения и их роль в математическом моделировании</w:t>
      </w:r>
    </w:p>
    <w:p w:rsidR="00913A21" w:rsidRDefault="00913A21" w:rsidP="00913A21"/>
    <w:p w:rsidR="00913A21" w:rsidRDefault="00913A21" w:rsidP="00913A21">
      <w:bookmarkStart w:id="0" w:name="_GoBack"/>
      <w:r>
        <w:t>Разностные уравнения играют важную роль в математическом моделировании многих феноменов и процессов. Эти уравнения используются для описания динамических систем, изменяющихся дискретно во времени, и являются дискретным аналогом дифференциальных уравнений. Они широко применяются в экономике, биологии, социологии, физике и многих других науках, где объекты исследования</w:t>
      </w:r>
      <w:r>
        <w:t xml:space="preserve"> изменяются с течением времени.</w:t>
      </w:r>
    </w:p>
    <w:p w:rsidR="00913A21" w:rsidRDefault="00913A21" w:rsidP="00913A21">
      <w:r>
        <w:t xml:space="preserve">Одним из ключевых применений разностных уравнений является эконометрика и финансовое моделирование. В эконометрике разностные уравнения помогают моделировать временные ряды, цены активов, инфляцию, уровень безработицы и другие экономические показатели. Анализ временных рядов с использованием разностных уравнений позволяет прогнозировать будущие значения экономических переменных и </w:t>
      </w:r>
      <w:r>
        <w:t>принимать обоснованные решения.</w:t>
      </w:r>
    </w:p>
    <w:p w:rsidR="00913A21" w:rsidRDefault="00913A21" w:rsidP="00913A21">
      <w:r>
        <w:t>В биологии и медицине разностные уравнения часто используются для моделирования популяционных процессов, таких как рост популяции, распространение инфекционных болезней и динамика популяций. Модели, основанные на разностных уравнениях, позволяют учитывать дискретность времени и сезонные флукт</w:t>
      </w:r>
      <w:r>
        <w:t>уации в популяционной динамике.</w:t>
      </w:r>
    </w:p>
    <w:p w:rsidR="00913A21" w:rsidRDefault="00913A21" w:rsidP="00913A21">
      <w:r>
        <w:t>Также стоит упомянуть использование разностных уравнений в информатике и телекоммуникациях, где они применяются для моделирования передачи данных, алгоритмов обработки</w:t>
      </w:r>
      <w:r>
        <w:t xml:space="preserve"> сигналов и систем управления. </w:t>
      </w:r>
    </w:p>
    <w:p w:rsidR="00913A21" w:rsidRDefault="00913A21" w:rsidP="00913A21">
      <w:r>
        <w:t>Использование разностных уравнений облегчает анализ и понимание дискретных динамических систем и процессов. Эти уравнения составляют основу многих математических моделей и алгоритмов, используемых в современных исследованиях и технологиях.</w:t>
      </w:r>
    </w:p>
    <w:p w:rsidR="00913A21" w:rsidRDefault="00913A21" w:rsidP="00913A21">
      <w:r>
        <w:t>Разностные уравнения также активно используются в инженерных и технических дисциплинах, включая автоматизацию, робототехнику и управление системами. В этих областях они помогают анализировать и синтезировать дискретные системы управления, что имеет особую значимость для разработки алгоритмов регулирования и контроля техн</w:t>
      </w:r>
      <w:r>
        <w:t>ических устройств и механизмов.</w:t>
      </w:r>
    </w:p>
    <w:p w:rsidR="00913A21" w:rsidRDefault="00913A21" w:rsidP="00913A21">
      <w:r>
        <w:t>Математическое образование и обучение также получают выгоду от использования разностных уравнений, поскольку они предоставляют эффективный инструмент для обучения основам дискретной математики, теории алгоритмов и программированию. Разностные уравнения могут служить мостом между дискретной и непрерывной математикой, облегчая понимание ключевых концеп</w:t>
      </w:r>
      <w:r>
        <w:t>ций и методов в обеих областях.</w:t>
      </w:r>
    </w:p>
    <w:p w:rsidR="00913A21" w:rsidRDefault="00913A21" w:rsidP="00913A21">
      <w:r>
        <w:t>В области экологии и окружающей среды разностные уравнения используются для моделирования динамики популяций, биологических сообществ и экосистем. Эти модели позволяют изучать взаимодействие между различными видами, оценивать влияние антропогенных факторов и изменений климата на биоразн</w:t>
      </w:r>
      <w:r>
        <w:t>ообразие и состояние экосистем.</w:t>
      </w:r>
    </w:p>
    <w:p w:rsidR="00913A21" w:rsidRDefault="00913A21" w:rsidP="00913A21">
      <w:r>
        <w:t>Разностные уравнения, таким образом, представляют собой мощный инструмент для анализа и моделирования дискретных динамических процессов в самых разных областях науки и техники. Их способность адаптироваться к специфике различных дисциплин и проблем делает их незаменимым инструментом современного математического моделирования.</w:t>
      </w:r>
    </w:p>
    <w:p w:rsidR="00913A21" w:rsidRDefault="00913A21" w:rsidP="00913A21">
      <w:r>
        <w:t xml:space="preserve">Разностные уравнения находят применение и в социальных науках, например, в экономике и социологии. Они могут использоваться для моделирования экономических процессов, таких как формирование цен, распределение доходов, инвестиционные стратегии и многие другие. Эти </w:t>
      </w:r>
      <w:r>
        <w:lastRenderedPageBreak/>
        <w:t>уравнения помогают формировать предсказательные модели, способствуя принятию обоснованных решений на макро- и мик</w:t>
      </w:r>
      <w:r>
        <w:t>роуровнях экономических систем.</w:t>
      </w:r>
    </w:p>
    <w:p w:rsidR="00913A21" w:rsidRDefault="00913A21" w:rsidP="00913A21">
      <w:r>
        <w:t xml:space="preserve">В области финансов и страхования разностные уравнения можно использовать для анализа рисков и формирования страховых премий, а также для определения оптимальных инвестиционных стратегий. Они позволяют проводить качественный и количественный анализ финансовых продуктов и услуг, оптимизировать портфели инвестиций, учитывая динамику рынка и возможные </w:t>
      </w:r>
      <w:r>
        <w:t>риски.</w:t>
      </w:r>
    </w:p>
    <w:p w:rsidR="00913A21" w:rsidRDefault="00913A21" w:rsidP="00913A21">
      <w:r>
        <w:t xml:space="preserve">В медицине и фармакологии разностные уравнения могут быть использованы для моделирования распространения инфекционных заболеваний, динамики эпидемий и пандемий. Также они применимы при изучении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>, позволяя анализировать динамику концентрации лекарственных средств в организме и их взаимодействие с разли</w:t>
      </w:r>
      <w:r>
        <w:t>чными биологическими системами.</w:t>
      </w:r>
    </w:p>
    <w:p w:rsidR="00913A21" w:rsidRDefault="00913A21" w:rsidP="00913A21">
      <w:r>
        <w:t>Разностные уравнения активно используются и в области информационных технологий, помогая в анализе и оптимизации алгоритмов и структур данных, а также в проектировании сетей и баз данных. Они способствуют анализу производительности и эффективности программного обесп</w:t>
      </w:r>
      <w:r>
        <w:t>ечения и информационных систем.</w:t>
      </w:r>
    </w:p>
    <w:p w:rsidR="00913A21" w:rsidRPr="00913A21" w:rsidRDefault="00913A21" w:rsidP="00913A21">
      <w:r>
        <w:t>Таким образом, разностные уравнения являются универсальным инструментом в математическом моделировании, способным адаптироваться к потребностям различных научных дисциплин и практических применений.</w:t>
      </w:r>
      <w:bookmarkEnd w:id="0"/>
    </w:p>
    <w:sectPr w:rsidR="00913A21" w:rsidRPr="009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5A"/>
    <w:rsid w:val="00913A21"/>
    <w:rsid w:val="009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36CE"/>
  <w15:chartTrackingRefBased/>
  <w15:docId w15:val="{A96C0337-1957-4A8F-9CF0-6B756B9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2023-10-18T11:42:00Z</dcterms:created>
  <dcterms:modified xsi:type="dcterms:W3CDTF">2023-10-18T11:47:00Z</dcterms:modified>
</cp:coreProperties>
</file>