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61" w:rsidRDefault="00802C44" w:rsidP="00802C44">
      <w:pPr>
        <w:pStyle w:val="1"/>
        <w:jc w:val="center"/>
      </w:pPr>
      <w:r w:rsidRPr="00802C44">
        <w:t>Генетическая инженерия и биоэтика</w:t>
      </w:r>
    </w:p>
    <w:p w:rsidR="00802C44" w:rsidRDefault="00802C44" w:rsidP="00802C44"/>
    <w:p w:rsidR="00802C44" w:rsidRDefault="00802C44" w:rsidP="00802C44">
      <w:bookmarkStart w:id="0" w:name="_GoBack"/>
      <w:r>
        <w:t>Генетическая инженерия и биоэтика - две области, которые тесно связаны и имеют важное значение для современного мира. Генетическая инженерия представляет собой мощный инструмент, позволяющий изменять генетический материал организмов, включая человека. Это открывает потенциал для лечения наследственных заболеваний, создания новых видов растений и животных с улучшенными характеристиками, а также для разработки инновационных</w:t>
      </w:r>
      <w:r>
        <w:t xml:space="preserve"> методов лечения и диагностики.</w:t>
      </w:r>
    </w:p>
    <w:p w:rsidR="00802C44" w:rsidRDefault="00802C44" w:rsidP="00802C44">
      <w:r>
        <w:t>Однако с такой мощью генетической инженерии возникают серьезные этические вопросы и риски. Одним из главных вопросов является использование генетической инженерии в человеческой медицине и изменение генетического материала человека. Это может привести к появлению этических дилемм, связанных с возможностью создания "дизайнерских детей" или усовершенствования человеческой расы. Также существует риск недопустимого вмешательства в природ</w:t>
      </w:r>
      <w:r>
        <w:t>ный порядок вещей и экосистемы.</w:t>
      </w:r>
    </w:p>
    <w:p w:rsidR="00802C44" w:rsidRDefault="00802C44" w:rsidP="00802C44">
      <w:r>
        <w:t>Биоэтика играет ключевую роль в определении правил и норм, которые должны регулировать генетическую инженерию. Она обеспечивает рамки для разработки и применения генетических технологий, учитывая моральные, социальные и культурные аспекты. Этические принципы, такие как принципы справедливости, уважения к личности и заботы о благосостоянии человека, направляют исследования и пра</w:t>
      </w:r>
      <w:r>
        <w:t>ктику в генетической инженерии.</w:t>
      </w:r>
    </w:p>
    <w:p w:rsidR="00802C44" w:rsidRDefault="00802C44" w:rsidP="00802C44">
      <w:r>
        <w:t>Одним из наиболее обсуждаемых вопросов в биоэтике является использование генетической инженерии в репродукции человека, включая методы выбора пола ребенка, изменения генетического материала в целях устранения наследственных заболеваний и улучшения физических или умственных характеристик. Эти вопросы вызывают споры и требуют внимательного обсуждения, чтобы установить границы и нормы использования генетической инжене</w:t>
      </w:r>
      <w:r>
        <w:t>рии в человеческой репродукции.</w:t>
      </w:r>
    </w:p>
    <w:p w:rsidR="00802C44" w:rsidRDefault="00802C44" w:rsidP="00802C44">
      <w:r>
        <w:t>Кроме того, биоэтика также охватывает вопросы конфиденциальности и доступности генетической информации, использования животных в генетических экспериментах, а также проблемы справедливости и доступности новых технологий. Обеспечение баланса между научными достижениями и нравственными принципами становится вызовом для общества и правительств.</w:t>
      </w:r>
    </w:p>
    <w:p w:rsidR="00802C44" w:rsidRDefault="00802C44" w:rsidP="00802C44">
      <w:r>
        <w:t>Генетическая инженерия и биоэтика также сталкиваются с вызовами, связанными с потенциальными последствиями для экосистемы и окружающей среды. Внедрение измененных организмов в природу может вызвать непредсказуемые последствия для биоразнообразия и экологической устойчивости. Поэтому важно разрабатывать строгие протоколы и оценку рисков при создании и выпуске генетичес</w:t>
      </w:r>
      <w:r>
        <w:t>ки модифицированных организмов.</w:t>
      </w:r>
    </w:p>
    <w:p w:rsidR="00802C44" w:rsidRDefault="00802C44" w:rsidP="00802C44">
      <w:r>
        <w:t>Еще одним актуальным аспектом является доступность и справедливое распределение биотехнологий и медицинских достижений. Генетическая инженерия может предоставить уникальные возможности для лечения и улучшения здоровья, но важно обеспечить равный доступ к этим технологиям для всех слоев населения, учитывая экономические, социал</w:t>
      </w:r>
      <w:r>
        <w:t>ьные и географические различия.</w:t>
      </w:r>
    </w:p>
    <w:p w:rsidR="00802C44" w:rsidRDefault="00802C44" w:rsidP="00802C44">
      <w:r>
        <w:t xml:space="preserve">Таким образом, генетическая инженерия и биоэтика представляют собой важные аспекты современной науки и медицины, которые требуют баланса между научными исследованиями и этическими нормами. Развитие и применение генетических технологий должно осуществляться с </w:t>
      </w:r>
      <w:r>
        <w:lastRenderedPageBreak/>
        <w:t>учетом моральных и социальных ценностей, чтобы обеспечить безопасность, справедливость и уважение к правам человека и природы.</w:t>
      </w:r>
    </w:p>
    <w:p w:rsidR="00802C44" w:rsidRPr="00802C44" w:rsidRDefault="00802C44" w:rsidP="00802C44">
      <w:r>
        <w:t>В заключение, генетическая инженерия и биоэтика тесно взаимосвязаны и играют важную роль в определении будущего научных и медицинских достижений. Они требуют постоянного обсуждения и регулирования, чтобы обеспечить безопасность и справедливость в использовании генетических технологий и сохранить уважение к ценности человеческой жизни и окружающей природы.</w:t>
      </w:r>
      <w:bookmarkEnd w:id="0"/>
    </w:p>
    <w:sectPr w:rsidR="00802C44" w:rsidRPr="0080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61"/>
    <w:rsid w:val="00392461"/>
    <w:rsid w:val="0080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94E9"/>
  <w15:chartTrackingRefBased/>
  <w15:docId w15:val="{868EB0FF-E619-45A0-8FE6-9BF274C2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C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2023-10-19T10:29:00Z</dcterms:created>
  <dcterms:modified xsi:type="dcterms:W3CDTF">2023-10-19T10:30:00Z</dcterms:modified>
</cp:coreProperties>
</file>