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CD" w:rsidRDefault="0054243A" w:rsidP="0054243A">
      <w:pPr>
        <w:pStyle w:val="1"/>
        <w:jc w:val="center"/>
      </w:pPr>
      <w:r w:rsidRPr="0054243A">
        <w:t>Генетическое картирование и его роль в выявлении генов, ассоциированных с болезнями</w:t>
      </w:r>
    </w:p>
    <w:p w:rsidR="0054243A" w:rsidRDefault="0054243A" w:rsidP="0054243A"/>
    <w:p w:rsidR="0054243A" w:rsidRDefault="0054243A" w:rsidP="0054243A">
      <w:bookmarkStart w:id="0" w:name="_GoBack"/>
      <w:r>
        <w:t>Генетическое картирование представляет собой важную методику в генетике, направленную на поиск и исследование генов, связанных с различными болезнями. Эта методика позволяет определить местоположение генов на хромосомах, исследовать их структуру и выявлять мутации, которые могут быть связаны с развит</w:t>
      </w:r>
      <w:r>
        <w:t>ием наследственных заболеваний.</w:t>
      </w:r>
    </w:p>
    <w:p w:rsidR="0054243A" w:rsidRDefault="0054243A" w:rsidP="0054243A">
      <w:r>
        <w:t>Генетическое картирование основано на анализе генетических маркеров - участков ДНК, которые имеют известное местоположение на хромосомах и унаследованы от предков. Эти маркеры могут быть использованы для создания генетических карт, которые показывают порядок и рас</w:t>
      </w:r>
      <w:r>
        <w:t xml:space="preserve">положение генов на хромосомах. </w:t>
      </w:r>
    </w:p>
    <w:p w:rsidR="0054243A" w:rsidRDefault="0054243A" w:rsidP="0054243A">
      <w:r>
        <w:t>Одной из важных целей генетического картирования является поиск генов, ответственных за наследственные болезни. Путем анализа семей с высоким уровнем заболеваемости можно выявить связь между конкретными участками хромосом и наличием болезни. Это позволяет идентифицировать кандидатские гены, которые могут быть связаны с болезнью, и далее и</w:t>
      </w:r>
      <w:r>
        <w:t>сследовать их роль в патологии.</w:t>
      </w:r>
    </w:p>
    <w:p w:rsidR="0054243A" w:rsidRDefault="0054243A" w:rsidP="0054243A">
      <w:r>
        <w:t xml:space="preserve">Генетическое картирование также играет важную роль в поиске генов, ассоциированных с сложными многогенными болезнями, такими как диабет, рак и болезни сердца. В таких случаях анализируются генетические маркеры у больших групп пациентов, чтобы выявить статистические ассоциации между конкретными генами или участками хромосом и вероятностью развития болезни. Это может привести к выявлению новых генов, играющих роль в </w:t>
      </w:r>
      <w:r>
        <w:t>возникновении этих заболеваний.</w:t>
      </w:r>
    </w:p>
    <w:p w:rsidR="0054243A" w:rsidRDefault="0054243A" w:rsidP="0054243A">
      <w:r>
        <w:t>Генетическое картирование также используется для разработки методов диагностики и скрининга наследственных болезней. Знание местоположения и структуры генов, ассоциированных с конкретными патологиями, позволяет разрабатывать молекулярные тесты для их выявления. Это способствует ранней диагностике и лечению наследственных болезней, что может значительно повысить качество жизни пациентов.</w:t>
      </w:r>
    </w:p>
    <w:p w:rsidR="0054243A" w:rsidRDefault="0054243A" w:rsidP="0054243A">
      <w:r>
        <w:t>Дополнив реферат, следует подчеркнуть важность генетического картирования не только для выявления генов, ассоциированных с наследственными болезнями, но и для понимания генетической основы различных фенотипических особенностей и заболеваний. Генетические ассоциации могут раскрывать не только прямую причинно-следственную связь между генами и болезнями, но и показывать сложные генетические сети и взаимодействия, что может привести к более глубокому пониманию механизмов развития заб</w:t>
      </w:r>
      <w:r>
        <w:t>олеваний.</w:t>
      </w:r>
    </w:p>
    <w:p w:rsidR="0054243A" w:rsidRDefault="0054243A" w:rsidP="0054243A">
      <w:r>
        <w:t>Также следует отметить, что современные методы генетического картирования, такие как анализ всего генома (GWAS), позволяют проводить масштабные исследования с участием тысяч и даже миллионов участников. Это увеличивает статистическую мощность и точность анализа, что может привести к более надежным результатам и выявлению редких генетических ва</w:t>
      </w:r>
      <w:r>
        <w:t>риантов, связанных с болезнями.</w:t>
      </w:r>
    </w:p>
    <w:p w:rsidR="0054243A" w:rsidRDefault="0054243A" w:rsidP="0054243A">
      <w:r>
        <w:t xml:space="preserve">Генетическое картирование также активно используется в исследованиях </w:t>
      </w:r>
      <w:proofErr w:type="spellStart"/>
      <w:r>
        <w:t>фармакогенетики</w:t>
      </w:r>
      <w:proofErr w:type="spellEnd"/>
      <w:r>
        <w:t>, где изучается, как генетические варианты могут влиять на эффективность и безопасность лекарственных препаратов. Это позволяет персонализировать подход к лечению пациентов, выбирая наиболее подходящие лекарства и дозы на о</w:t>
      </w:r>
      <w:r>
        <w:t>снове их генетического профиля.</w:t>
      </w:r>
    </w:p>
    <w:p w:rsidR="0054243A" w:rsidRDefault="0054243A" w:rsidP="0054243A">
      <w:r>
        <w:lastRenderedPageBreak/>
        <w:t>Важно также уделить внимание этическим аспектам генетического картирования, включая вопросы конфиденциальности данных и соблюдения прав пациентов на информированное согласие. С увеличением объемов генетической информации необходимо обеспечивать ее защиту и соблюдение этических норм в исследован</w:t>
      </w:r>
      <w:r>
        <w:t>иях.</w:t>
      </w:r>
    </w:p>
    <w:p w:rsidR="0054243A" w:rsidRDefault="0054243A" w:rsidP="0054243A">
      <w:r>
        <w:t>Г</w:t>
      </w:r>
      <w:r>
        <w:t>енетическое картирование является мощным инструментом в медицинских исследованиях и имеет значительный потенциал для выявления генетических основ различных заболеваний. Оно способствует развитию молекулярной медицины, персонализированных подходов к лечению и предоставляет уникальную возможность понимания генетических факторов, влияющих на здоровье человека. Однако необходимо учитывать этические и правовые аспекты в проведении генетических исследований и обеспечивать соблюдение прав и конфиденциальности пациентов.</w:t>
      </w:r>
    </w:p>
    <w:p w:rsidR="0054243A" w:rsidRPr="0054243A" w:rsidRDefault="0054243A" w:rsidP="0054243A">
      <w:r>
        <w:t>В заключение, генетическое картирование играет важную роль в исследованиях генетики человека и выявлении генов, связанных с болезнями. Эта методика позволяет определить местоположение и структуру генов, выявить ассоциации между генами и наследственными заболеваниями, а также разрабатывать методы диагностики и скрининга. Генетическое картирование играет ключевую роль в поиске новых молекулярных мишеней для лечения наследственных патологий и способствует развитию медицины и генетики.</w:t>
      </w:r>
      <w:bookmarkEnd w:id="0"/>
    </w:p>
    <w:sectPr w:rsidR="0054243A" w:rsidRPr="0054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CD"/>
    <w:rsid w:val="0054243A"/>
    <w:rsid w:val="00A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C7A0"/>
  <w15:chartTrackingRefBased/>
  <w15:docId w15:val="{11EE6CA8-E298-4CB9-8E25-50A1311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2023-10-19T16:21:00Z</dcterms:created>
  <dcterms:modified xsi:type="dcterms:W3CDTF">2023-10-19T16:22:00Z</dcterms:modified>
</cp:coreProperties>
</file>