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409" w:rsidRDefault="006203C0" w:rsidP="006203C0">
      <w:pPr>
        <w:pStyle w:val="1"/>
        <w:jc w:val="center"/>
      </w:pPr>
      <w:r w:rsidRPr="006203C0">
        <w:t>Города будущего</w:t>
      </w:r>
      <w:r>
        <w:t>:</w:t>
      </w:r>
      <w:r w:rsidRPr="006203C0">
        <w:t xml:space="preserve"> устойчивое городское развитие</w:t>
      </w:r>
    </w:p>
    <w:p w:rsidR="006203C0" w:rsidRDefault="006203C0" w:rsidP="006203C0"/>
    <w:p w:rsidR="006203C0" w:rsidRDefault="006203C0" w:rsidP="006203C0">
      <w:bookmarkStart w:id="0" w:name="_GoBack"/>
      <w:r>
        <w:t xml:space="preserve">Города будущего представляют собой концепцию, в которой основное внимание уделяется устойчивому городскому развитию. Такие города ориентированы на обеспечение высокого качества жизни своих жителей при минимальном воздействии на окружающую среду. Основными принципами их развития являются </w:t>
      </w:r>
      <w:proofErr w:type="spellStart"/>
      <w:r>
        <w:t>энергоэффективность</w:t>
      </w:r>
      <w:proofErr w:type="spellEnd"/>
      <w:r>
        <w:t>, экологическая безопасность, умное управление ресурсами и созда</w:t>
      </w:r>
      <w:r>
        <w:t>ние комфортной городской среды.</w:t>
      </w:r>
    </w:p>
    <w:p w:rsidR="006203C0" w:rsidRDefault="006203C0" w:rsidP="006203C0">
      <w:r>
        <w:t>В городах будущего широко применяются инновационные технологии и решения в области строительства, транспорта, инфраструктуры и управления. Это позволяет сократить потребление энергоресурсов, уменьшить уровень загрязнения окружающей среды и повысить эффективность городских систем. Ключевым аспектом является также развитие зеленых зон, парков и общественных пространств, способствующих повышению качес</w:t>
      </w:r>
      <w:r>
        <w:t>тва жизни городского населения.</w:t>
      </w:r>
    </w:p>
    <w:p w:rsidR="006203C0" w:rsidRDefault="006203C0" w:rsidP="006203C0">
      <w:r>
        <w:t>Социальная составляющая также играет важную роль в концепции городов будущего. Стремление к созданию инклюзивного городского пространства, доступного и комфортного для всех категорий населения, является одним из приоритетных направлений. Важно уделять внимание развитию образования, культуры, здравоохранения и социальных услуг, обеспечивая возможности для самореализ</w:t>
      </w:r>
      <w:r>
        <w:t>ации и развития каждого жителя.</w:t>
      </w:r>
    </w:p>
    <w:p w:rsidR="006203C0" w:rsidRDefault="006203C0" w:rsidP="006203C0">
      <w:r>
        <w:t xml:space="preserve">Развитие устойчивого транспорта, включающего развитие пешеходных зон, велосипедного транспорта, общественного транспорта и </w:t>
      </w:r>
      <w:proofErr w:type="spellStart"/>
      <w:r>
        <w:t>каршеринга</w:t>
      </w:r>
      <w:proofErr w:type="spellEnd"/>
      <w:r>
        <w:t>, также является важным элементом городов будущего. Такие меры способствуют снижению уровня загрязнения, улучшению экологической обстановки в городах и повышению качества жизни граждан.</w:t>
      </w:r>
    </w:p>
    <w:p w:rsidR="006203C0" w:rsidRDefault="006203C0" w:rsidP="006203C0">
      <w:r>
        <w:t>Дополнительно стоит отметить, что города будущего активно адаптируются к изменяющимся климатическим условиям, применяя различные методы и технологии для снижения уязвимости перед неблагоприятными погодными явлениями и катастрофами. Важную роль в этом играют интегрированные системы управления, позволяющие оперативно реагировать на возможные угрозы и минимизировать их последствия для нас</w:t>
      </w:r>
      <w:r>
        <w:t>еления и инфраструктуры города.</w:t>
      </w:r>
    </w:p>
    <w:p w:rsidR="006203C0" w:rsidRDefault="006203C0" w:rsidP="006203C0">
      <w:r>
        <w:t>Также важным аспектом является применение принципов циркулярной экономики, которые помогают обеспечить более эффективное и рациональное использование ресурсов. Повторное использование, переработка и утилизация отходов способствуют снижению негативного воздействия на окружающую среду и устойчивому</w:t>
      </w:r>
      <w:r>
        <w:t xml:space="preserve"> развитию городской экосистемы.</w:t>
      </w:r>
    </w:p>
    <w:p w:rsidR="006203C0" w:rsidRDefault="006203C0" w:rsidP="006203C0">
      <w:r>
        <w:t>Города будущего также активно развивают системы умного управления, что позволяет оптимизировать работу городских служб, повышать качество услуг и обеспечивать удобство для городского населения. Использование данных и современных технологий в управлении городом способствует принятию обоснованных решений и повышает эффе</w:t>
      </w:r>
      <w:r>
        <w:t>ктивность городского хозяйства.</w:t>
      </w:r>
    </w:p>
    <w:p w:rsidR="006203C0" w:rsidRDefault="006203C0" w:rsidP="006203C0">
      <w:r>
        <w:t>Развитие городов будущего – это комплексный процесс, включающий социальные, экологические и технологические аспекты, и требующий согласованных усилий всех участников городского развития: власти, бизнеса, общественности и научного сообщества. Только комплексный и интегрированный подход позволит создать устойчивые, комфортные и жизнеспособные города будущего.</w:t>
      </w:r>
    </w:p>
    <w:p w:rsidR="006203C0" w:rsidRPr="006203C0" w:rsidRDefault="006203C0" w:rsidP="006203C0">
      <w:r>
        <w:t>В заключение, города будущего – это многофункциональные, технологически развитые и устойчивые городские пространства, ориентированные на обеспечение благоприятных условий для жизни населения, экологическую безопасность и рациональное использование ресурсов, что в совокупности способствует достижению глобальных целей устойчивого развития.</w:t>
      </w:r>
      <w:bookmarkEnd w:id="0"/>
    </w:p>
    <w:sectPr w:rsidR="006203C0" w:rsidRPr="0062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09"/>
    <w:rsid w:val="006203C0"/>
    <w:rsid w:val="00AD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7BA5"/>
  <w15:chartTrackingRefBased/>
  <w15:docId w15:val="{3E4296DB-CD65-4548-B465-A091779C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03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3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2023-10-20T04:42:00Z</dcterms:created>
  <dcterms:modified xsi:type="dcterms:W3CDTF">2023-10-20T04:43:00Z</dcterms:modified>
</cp:coreProperties>
</file>