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7" w:rsidRDefault="005F4125" w:rsidP="005F4125">
      <w:pPr>
        <w:pStyle w:val="1"/>
        <w:jc w:val="center"/>
      </w:pPr>
      <w:r w:rsidRPr="005F4125">
        <w:t>Экологические проблемы Северной Евразии</w:t>
      </w:r>
    </w:p>
    <w:p w:rsidR="005F4125" w:rsidRDefault="005F4125" w:rsidP="005F4125"/>
    <w:p w:rsidR="005F4125" w:rsidRDefault="005F4125" w:rsidP="005F4125">
      <w:bookmarkStart w:id="0" w:name="_GoBack"/>
      <w:r>
        <w:t xml:space="preserve">Северная Евразия представляет собой один из наиболее уникальных и уязвимых экосистем на планете. Этот регион охватывает территории, включающие Сибирь, Дальний Восток России, Скандинавские страны, а также части Средней Азии и Западной Европы. В связи с его масштабами и богатством природных ресурсов, Северная Евразия стоит </w:t>
      </w:r>
      <w:proofErr w:type="gramStart"/>
      <w:r>
        <w:t>перед рядом с</w:t>
      </w:r>
      <w:r>
        <w:t>ерьезных экологических проблем</w:t>
      </w:r>
      <w:proofErr w:type="gramEnd"/>
      <w:r>
        <w:t>.</w:t>
      </w:r>
    </w:p>
    <w:p w:rsidR="005F4125" w:rsidRDefault="005F4125" w:rsidP="005F4125">
      <w:r>
        <w:t>Одной из ключевых экологических проблем Северной Евразии является изменение климата. Регион более чувствителен к климатическим изменениям, чем многие другие места на Земле. Увеличение температур, таяние вечной мерзлоты и изменение осадков влияют на экосистемы региона. Это может привести к ускоренному высвобождению парниковых газов из перманентно замерзших почв, что в свою очеред</w:t>
      </w:r>
      <w:r>
        <w:t>ь усилит глобальное потепление.</w:t>
      </w:r>
    </w:p>
    <w:p w:rsidR="005F4125" w:rsidRDefault="005F4125" w:rsidP="005F4125">
      <w:r>
        <w:t>Важной экологической проблемой является также угроза биоразнообразию Северной Евразии. Регион богат множеством уникальных видов растений и животных, включая сибирского тигра, амурского леопарда и многие другие. Однако разрушение природных сред и незаконная добыча природных ресурсов угрожают выживанию многих из них. Проблемы</w:t>
      </w:r>
      <w:r>
        <w:t>,</w:t>
      </w:r>
      <w:r>
        <w:t xml:space="preserve"> связанные с браконьерством и незаконной вырубкой лесов</w:t>
      </w:r>
      <w:r>
        <w:t>,</w:t>
      </w:r>
      <w:r>
        <w:t xml:space="preserve"> также оставляют </w:t>
      </w:r>
      <w:r>
        <w:t>негативный след на экосистемах.</w:t>
      </w:r>
    </w:p>
    <w:p w:rsidR="005F4125" w:rsidRDefault="005F4125" w:rsidP="005F4125">
      <w:r>
        <w:t>Загрязнение окружающей среды - еще одна серьезная проблема, которая воздействует на Северную Евразию. Разработка и добыча природных ресурсов, таких как нефть и газ, часто сопровождаются выбросами вредных веществ и нефтепродуктов в окружающую среду. Это может привести к загрязнению рек, озер и почвы, что оказывает негативное воздействие на животный и растительный мир</w:t>
      </w:r>
      <w:r>
        <w:t>, а также на здоровье человека.</w:t>
      </w:r>
    </w:p>
    <w:p w:rsidR="005F4125" w:rsidRDefault="005F4125" w:rsidP="005F4125">
      <w:r>
        <w:t>Северная Евразия также сталкивается с проблемой утраты природных биотопов и вытеснением местных видов чужеродными видами. Это часто связано с расширением человеческой деятельности, включая строительство дорог, промышленных объектов и жилых районов. Подобные изменения в ландшафте могут привести к утрате уникальных природных сред и у</w:t>
      </w:r>
      <w:r>
        <w:t>грожать выживанию многих видов.</w:t>
      </w:r>
    </w:p>
    <w:p w:rsidR="005F4125" w:rsidRDefault="005F4125" w:rsidP="005F4125">
      <w:r>
        <w:t xml:space="preserve">Важно отметить, что многие экологические проблемы Северной Евразии имеют масштабное глобальное значение. Отсюда исходят реки, которые впадают в Арктический океан, воздействуя на его экосистему. Таяние арктических льдов и изменение морской географии также имеют мировое значение и влияют на уровень мировых </w:t>
      </w:r>
      <w:r>
        <w:t>морей и климатические процессы.</w:t>
      </w:r>
    </w:p>
    <w:p w:rsidR="005F4125" w:rsidRDefault="005F4125" w:rsidP="005F4125">
      <w:r>
        <w:t>С учетом всех этих проблем, устойчивое управление природными ресурсами и охрана экосистем Северной Евразии становятся все более актуальными задачами. Мировое сообщество должно совместно работать над решением этих проблем, чтобы сохранить богатство природы этого уникального региона</w:t>
      </w:r>
      <w:r>
        <w:t xml:space="preserve"> </w:t>
      </w:r>
      <w:r>
        <w:t>и обеспечить устойчивое развитие. Один из подходов к решению экологических проблем Северной Евразии - это проведение международных соглашений и сотрудничество между странами, которые делят этот регион. Например, соглашения о природоохранной деятельности в Арктике и управлении реками, текущими в Арктический океан, играют важную роль в сохр</w:t>
      </w:r>
      <w:r>
        <w:t>анении экосистемы этой области.</w:t>
      </w:r>
    </w:p>
    <w:p w:rsidR="005F4125" w:rsidRDefault="005F4125" w:rsidP="005F4125">
      <w:r>
        <w:t>Для смягчения последствий изменения климата в Северной Евразии важно продолжать научные исследования, а также разрабатывать практические меры адаптации. Это может включать в себя внедрение более эффективных технологий для экологически чистой добычи природных ресурсов, улучшение контроля за выбросами загрязняющих веществ и разработку программ по восстановлению утраченных биотопов.</w:t>
      </w:r>
    </w:p>
    <w:p w:rsidR="005F4125" w:rsidRDefault="005F4125" w:rsidP="005F4125">
      <w:r>
        <w:lastRenderedPageBreak/>
        <w:t>Особое внимание следует уделять охране уникальных видов животных и растений, а также их естественных местообитаний. Создание природных заповедников и национальных парков, а также проведение мероприятий по восстановлению природных экосистем, помогут сохранить би</w:t>
      </w:r>
      <w:r>
        <w:t>оразнообразие Северной Евразии.</w:t>
      </w:r>
    </w:p>
    <w:p w:rsidR="005F4125" w:rsidRDefault="005F4125" w:rsidP="005F4125">
      <w:r>
        <w:t>Важной составляющей решения экологических проблем региона является осведомленность общества и участие граждан в природоохранной деятельности. Образование и информационные кампании могут способствовать повышению осознания окружающих проблем и мотивировать людей к</w:t>
      </w:r>
      <w:r>
        <w:t xml:space="preserve"> бережному отношению к природе.</w:t>
      </w:r>
    </w:p>
    <w:p w:rsidR="005F4125" w:rsidRPr="005F4125" w:rsidRDefault="005F4125" w:rsidP="005F4125">
      <w:r>
        <w:t>В заключение, Северная Евразия сталкивается с рядом серьезных экологических проблем, включая изменение климата, угрозу биоразнообразию, загрязнение окружающей среды и утрату природных биотопов. Решение этих проблем требует совместных усилий мирового сообщества, научных исследований и практических мер по охране природы. Сохранение уникальных экосистем Северной Евразии имеет важное значение не только для этого региона, но и для всей планеты.</w:t>
      </w:r>
      <w:bookmarkEnd w:id="0"/>
    </w:p>
    <w:sectPr w:rsidR="005F4125" w:rsidRPr="005F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7"/>
    <w:rsid w:val="00335617"/>
    <w:rsid w:val="005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D42"/>
  <w15:chartTrackingRefBased/>
  <w15:docId w15:val="{D6D203FB-3523-4E41-86D8-0B0AB29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2023-10-20T12:43:00Z</dcterms:created>
  <dcterms:modified xsi:type="dcterms:W3CDTF">2023-10-20T12:45:00Z</dcterms:modified>
</cp:coreProperties>
</file>