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2C" w:rsidRDefault="00AC0C8B" w:rsidP="00AC0C8B">
      <w:pPr>
        <w:pStyle w:val="1"/>
        <w:jc w:val="center"/>
      </w:pPr>
      <w:r w:rsidRPr="00AC0C8B">
        <w:t>География религиозного туризма</w:t>
      </w:r>
    </w:p>
    <w:p w:rsidR="00AC0C8B" w:rsidRPr="00AC0C8B" w:rsidRDefault="00AC0C8B" w:rsidP="00AC0C8B"/>
    <w:p w:rsidR="00AC0C8B" w:rsidRDefault="00AC0C8B" w:rsidP="00AC0C8B">
      <w:bookmarkStart w:id="0" w:name="_GoBack"/>
      <w:r>
        <w:t>География религиозного туризма — это раздел географии туризма, изучающий пространственное распределение религиозных туристических маршрутов, паломнических центров и святынь, а также особенности, динамику и влияние религиозного туризма на социально-экономическое развитие регионов и стран. Этот вид туризма тесно связан с историческими и культурными аспектами разли</w:t>
      </w:r>
      <w:r>
        <w:t>чных религий и их приверженцев.</w:t>
      </w:r>
    </w:p>
    <w:p w:rsidR="00AC0C8B" w:rsidRDefault="00AC0C8B" w:rsidP="00AC0C8B">
      <w:r>
        <w:t>Религиозный туризм охватывает различные формы и виды путешествий, такие как паломничество, участие в религиозных фестивалях и церемониях, посещение святынь, монастырей, храмов и других религиозных объектов</w:t>
      </w:r>
      <w:r>
        <w:t>,</w:t>
      </w:r>
      <w:r>
        <w:t xml:space="preserve"> и мест. Он может иметь различные мотивации, включая духовное обогащение, исполнение религиозных обрядов и ритуалов, а также культур</w:t>
      </w:r>
      <w:r>
        <w:t>ное и историческое образование.</w:t>
      </w:r>
    </w:p>
    <w:p w:rsidR="00AC0C8B" w:rsidRDefault="00AC0C8B" w:rsidP="00AC0C8B">
      <w:r>
        <w:t>Религиозный туризм имеет глобальное распространение, и его география обширна и разнообразна. Отмечается рост интереса к религиозному туризму в связи с увеличением духовных и культурных потребностей современного общества. Некоторые города и регионы, обладая значительным религиозным наследием, становятся важными центрами религиозного туризма, что способствует их социально-экономическому развитию, сохранению культурного наследия и укре</w:t>
      </w:r>
      <w:r>
        <w:t>плению межрелигиозного диалога.</w:t>
      </w:r>
    </w:p>
    <w:p w:rsidR="00AC0C8B" w:rsidRDefault="00AC0C8B" w:rsidP="00AC0C8B">
      <w:r>
        <w:t xml:space="preserve">Однако религиозный туризм также предъявляет ряд вызовов и проблем, таких как необходимость соблюдения религиозных традиций и обычаев, сохранение и управление религиозным и культурным наследием, а также устойчивое развитие туристических территорий. Это требует разработки и реализации стратегий, направленных на сбалансированное управление потоками туристов, сохранение аутентичности религиозных мест и учет интересов и потребностей местного </w:t>
      </w:r>
      <w:r>
        <w:t>населения.</w:t>
      </w:r>
    </w:p>
    <w:p w:rsidR="00AC0C8B" w:rsidRDefault="00AC0C8B" w:rsidP="00AC0C8B">
      <w:r>
        <w:t>В целом, география религиозного туризма — это многогранное и динамично развивающееся направление, которое играет важную роль в глобальной туристической индустрии, культурном обмене и диалоге между цивилизациями.</w:t>
      </w:r>
    </w:p>
    <w:p w:rsidR="00AC0C8B" w:rsidRDefault="00AC0C8B" w:rsidP="00AC0C8B">
      <w:r>
        <w:t>Разнообразие религиозных традиций и культур отражается в географии религиозного туризма. Каждая религия формирует уникальные туристические маршруты и центры, что способствует формированию глобальной карты религиозного туризма. Паломнические маршруты часто проходят через разные страны и континенты, обеспечивая культурный и религиозный обмен между р</w:t>
      </w:r>
      <w:r>
        <w:t>азличными народами и регионами.</w:t>
      </w:r>
    </w:p>
    <w:p w:rsidR="00AC0C8B" w:rsidRDefault="00AC0C8B" w:rsidP="00AC0C8B">
      <w:r>
        <w:t>Религиозный туризм также оказывает значительное влияние на экономику регионов и стран. Создание инфраструктуры, развитие сервисов и обеспечение комфортных условий для паломников и туристов способствует созданию рабочих мест, притоку инвестиций и развитию местного бизнеса. При этом возникает необходимость бережного отношения к природным ресурсам и культурному наследию, учета особенностей и потребностей местного населения и сохранения ауте</w:t>
      </w:r>
      <w:r>
        <w:t>нтичности религиозных объектов.</w:t>
      </w:r>
    </w:p>
    <w:p w:rsidR="00AC0C8B" w:rsidRDefault="00AC0C8B" w:rsidP="00AC0C8B">
      <w:r>
        <w:t>Технологические инновации и развитие средств коммуникации также вносят свой вклад в изменение географии и характера религиозного туризма. Онлайн-платформы, мобильные приложения и виртуальные туры предоставляют новые возможности для изучения религиозных объектов и участия в религиозных церемониях на расстоянии, что делает рели</w:t>
      </w:r>
      <w:r>
        <w:t>гиозный туризм более доступным.</w:t>
      </w:r>
    </w:p>
    <w:p w:rsidR="00AC0C8B" w:rsidRDefault="00AC0C8B" w:rsidP="00AC0C8B">
      <w:r>
        <w:lastRenderedPageBreak/>
        <w:t xml:space="preserve">Современные тенденции в религиозном туризме свидетельствуют о динамичном развитии этой сферы. Растет разнообразие предлагаемых услуг, увеличивается качество обслуживания, активно внедряются новые технологии. Все это привлекает не только верующих, но и туристов, интересующихся культурой, историей </w:t>
      </w:r>
      <w:r>
        <w:t>и традициями различных народов.</w:t>
      </w:r>
    </w:p>
    <w:p w:rsidR="00AC0C8B" w:rsidRDefault="00AC0C8B" w:rsidP="00AC0C8B">
      <w:r>
        <w:t xml:space="preserve">Религиозный туризм также способствует укреплению межконфессионального диалога и толерантности. Встреча с различными религиозными традициями и культурами расширяет кругозор, способствует обмену опытом и знаниями, помогает лучше понимать и </w:t>
      </w:r>
      <w:r>
        <w:t>принимать мировое разнообразие.</w:t>
      </w:r>
    </w:p>
    <w:p w:rsidR="00AC0C8B" w:rsidRDefault="00AC0C8B" w:rsidP="00AC0C8B">
      <w:r>
        <w:t xml:space="preserve">Однако, несмотря на все преимущества, религиозный туризм несет и ряд потенциальных рисков. В частности, существует опасность коммерциализации религиозных объектов и традиций, что может привести к потере их духовной сущности и культурной ценности. Также важным аспектом является уважение к местным традициям и культуре, соблюдение этических норм и правил </w:t>
      </w:r>
      <w:r>
        <w:t>поведения в религиозных местах.</w:t>
      </w:r>
    </w:p>
    <w:p w:rsidR="00AC0C8B" w:rsidRDefault="00AC0C8B" w:rsidP="00AC0C8B">
      <w:r>
        <w:t>Таким образом, развитие религиозного туризма должно базироваться на принципах устойчивости, уважения к религиозным традициям и культурному наследию, а также гармоничного взаимодействия всех участников этого процесса: туристов, организаторов туристических маршрутов, представителей религиозных общин и местного населения.</w:t>
      </w:r>
    </w:p>
    <w:p w:rsidR="00AC0C8B" w:rsidRPr="00AC0C8B" w:rsidRDefault="00AC0C8B" w:rsidP="00AC0C8B">
      <w:r>
        <w:t>В заключение, религиозный туризм представляет собой сложное и многогранное явление, которое влияет на культурное разнообразие, социально-экономическое развитие и межкультурный диалог. Изучение географии религиозного туризма позволяет лучше понять динамику и взаимосвязь религиозных практик, культурных традиций и туристических потоков в глобальном контексте.</w:t>
      </w:r>
      <w:bookmarkEnd w:id="0"/>
    </w:p>
    <w:sectPr w:rsidR="00AC0C8B" w:rsidRPr="00AC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2C"/>
    <w:rsid w:val="008C522C"/>
    <w:rsid w:val="00A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1C99"/>
  <w15:chartTrackingRefBased/>
  <w15:docId w15:val="{9F2B67EF-F920-40FF-A1E8-8C4B131F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0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2023-10-20T13:09:00Z</dcterms:created>
  <dcterms:modified xsi:type="dcterms:W3CDTF">2023-10-20T13:13:00Z</dcterms:modified>
</cp:coreProperties>
</file>