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A0" w:rsidRDefault="00F27462" w:rsidP="00F27462">
      <w:pPr>
        <w:pStyle w:val="1"/>
        <w:jc w:val="center"/>
      </w:pPr>
      <w:r w:rsidRPr="00F27462">
        <w:t>Многогранники и их свойства</w:t>
      </w:r>
    </w:p>
    <w:p w:rsidR="00F27462" w:rsidRDefault="00F27462" w:rsidP="00F27462"/>
    <w:p w:rsidR="00F27462" w:rsidRDefault="00F27462" w:rsidP="00F27462">
      <w:bookmarkStart w:id="0" w:name="_GoBack"/>
      <w:r>
        <w:t xml:space="preserve">Многогранники — это геометрические фигуры, которые изучаются в геометрии и находят широкое применение в различных областях науки и техники. Многогранник представляет собой трехмерный объект, ограниченный плоскими многоугольниками, которые называются гранями. Вершины многогранников соединены ребрами, а углы, при которых сходятся </w:t>
      </w:r>
      <w:r>
        <w:t xml:space="preserve">рёбра, называются диагоналями. </w:t>
      </w:r>
    </w:p>
    <w:p w:rsidR="00F27462" w:rsidRDefault="00F27462" w:rsidP="00F27462">
      <w:r>
        <w:t>Основные свойства многогранников включают в себя понятия, такие как объем, площадь поверхности, симметрия и стабильность. Эти свойства помогают понять внутреннюю структуру многогранников, их взаимосвязь с другими геометрическими фигурами и применение в пра</w:t>
      </w:r>
      <w:r>
        <w:t>ктических задачах.</w:t>
      </w:r>
    </w:p>
    <w:p w:rsidR="00F27462" w:rsidRDefault="00F27462" w:rsidP="00F27462">
      <w:r>
        <w:t>Многогранники играют значимую роль в архитектуре и дизайне, где они используются для создания сложных и интересных форм. Знание свойств многогранников позволяет архитекторам и дизайнерам прогнозировать поведение структур, оценивать их у</w:t>
      </w:r>
      <w:r>
        <w:t>стойчивость и функциональность.</w:t>
      </w:r>
    </w:p>
    <w:p w:rsidR="00F27462" w:rsidRDefault="00F27462" w:rsidP="00F27462">
      <w:r>
        <w:t>В математике и компьютерной графике многогранники часто используются для аппроксимации и моделирования трехмерных объектов и сцен. Здесь свойства многогранников, такие как вершины, рёбра и грани, становятся основными элементами, используемыми для создания, визуализации и манипу</w:t>
      </w:r>
      <w:r>
        <w:t>лирования трехмерными моделями.</w:t>
      </w:r>
    </w:p>
    <w:p w:rsidR="00F27462" w:rsidRDefault="00F27462" w:rsidP="00F27462">
      <w:r>
        <w:t>Многогранники также активно применяются в научных исследованиях, включая кристаллографию, где они помогают описывать и анализировать структуры кристаллов. Свойства многогранников, такие как симметрия и периодичность, играют ключевую роль в определении и классифи</w:t>
      </w:r>
      <w:r>
        <w:t>кации кристаллических структур.</w:t>
      </w:r>
    </w:p>
    <w:p w:rsidR="00F27462" w:rsidRDefault="00F27462" w:rsidP="00F27462">
      <w:r>
        <w:t>В образовательном процессе изучение многогранников и их свойств помогает студентам развивать пространственное мышление, логику и аналитические навыки, а также глубже понимать ключевые концепции геометрии. Таким образом, многогранники и их свойства остаются важным и актуальным объектом изучения в геометрии, обладая широким спектром применения и значительным влиянием на различные области знания и практики.</w:t>
      </w:r>
    </w:p>
    <w:p w:rsidR="00F27462" w:rsidRDefault="00F27462" w:rsidP="00F27462">
      <w:r>
        <w:t>Каждый тип многогранников, таких как правильные, неправильные, выпуклые и невыпуклые, имеет свои уникальные свойства и характеристики, которые определяют их геометрическое поведение и возможности применения. Правильные многогранники, или платоновские тела, обладают высокой степенью симметрии и часто встречаются в природе, а также используются в дизайне и архитектуре из-за своей эстетической привлека</w:t>
      </w:r>
      <w:r>
        <w:t>тельности и гармоничности форм.</w:t>
      </w:r>
    </w:p>
    <w:p w:rsidR="00F27462" w:rsidRDefault="00F27462" w:rsidP="00F27462">
      <w:r>
        <w:t>Топологические и комбинаторные свойства многогранников также являются предметом изучения в математике и компьютерных науках. Они лежат в основе алгоритмов оптимизации, поиска кратчайших путей, а также алгоритмов, применяемых в гра</w:t>
      </w:r>
      <w:r>
        <w:t>фических и сетевых технологиях.</w:t>
      </w:r>
    </w:p>
    <w:p w:rsidR="00F27462" w:rsidRDefault="00F27462" w:rsidP="00F27462">
      <w:r>
        <w:t xml:space="preserve">Многогранники играют важную роль и в искусстве. Художники и скульпторы используют их для создания композиций, </w:t>
      </w:r>
      <w:proofErr w:type="spellStart"/>
      <w:r>
        <w:t>эксплорации</w:t>
      </w:r>
      <w:proofErr w:type="spellEnd"/>
      <w:r>
        <w:t xml:space="preserve"> пространственных форм и выражения художественных идей. Использование многогранников в искусстве может помочь создавать новаторские и выразительные формы, объединяя геометрию с художе</w:t>
      </w:r>
      <w:r>
        <w:t>ственным видением.</w:t>
      </w:r>
    </w:p>
    <w:p w:rsidR="00F27462" w:rsidRDefault="00F27462" w:rsidP="00F27462">
      <w:r>
        <w:t xml:space="preserve">Многогранники также применяются в области упаковки и производства. Из-за своей прочности и устойчивости к различным воздействиям они часто используются в дизайне упаковки, конструкции контейнеров и транспортировке материалов. Эффективное использование свойств </w:t>
      </w:r>
      <w:r>
        <w:lastRenderedPageBreak/>
        <w:t>многогранников в этих областях может привести к оптимизации ресурсов и улучше</w:t>
      </w:r>
      <w:r>
        <w:t>нию производственных процессов.</w:t>
      </w:r>
    </w:p>
    <w:p w:rsidR="00F27462" w:rsidRPr="00F27462" w:rsidRDefault="00F27462" w:rsidP="00F27462">
      <w:r>
        <w:t>В заключение, многогранники и их свойства являются мощным инструментом в различных областях, от науки до искусства и промышленности, предоставляя обширные возможности для исследования, применения и инноваций. Изучение и понимание свойств многогранников способствует развитию технологий, улучшению дизайна и производства, а также расширению горизонтов в области научного и художественного творчества.</w:t>
      </w:r>
      <w:bookmarkEnd w:id="0"/>
    </w:p>
    <w:sectPr w:rsidR="00F27462" w:rsidRPr="00F2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A0"/>
    <w:rsid w:val="007527A0"/>
    <w:rsid w:val="00F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94F6"/>
  <w15:chartTrackingRefBased/>
  <w15:docId w15:val="{D3CDA767-3ED4-48B7-AECC-5045FE3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2023-10-21T08:38:00Z</dcterms:created>
  <dcterms:modified xsi:type="dcterms:W3CDTF">2023-10-21T08:41:00Z</dcterms:modified>
</cp:coreProperties>
</file>