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A9" w:rsidRDefault="002047A2" w:rsidP="002047A2">
      <w:pPr>
        <w:pStyle w:val="1"/>
        <w:jc w:val="center"/>
      </w:pPr>
      <w:r w:rsidRPr="002047A2">
        <w:t>Влияние старения на гистологическое строение органов</w:t>
      </w:r>
    </w:p>
    <w:p w:rsidR="002047A2" w:rsidRDefault="002047A2" w:rsidP="002047A2"/>
    <w:p w:rsidR="002047A2" w:rsidRDefault="002047A2" w:rsidP="002047A2">
      <w:bookmarkStart w:id="0" w:name="_GoBack"/>
      <w:r>
        <w:t>Старение — неотъемлемый процесс жизни, который сопровождает каждого человека на протяжении всей его биологической и физиологической активности. В процессе старения происходит постепенное изменение организма, включая молекулярные, клеточные и тканевые уровни. Гистология, наука, изучающая микроскопическое строение тканей и органов, играет важную р</w:t>
      </w:r>
      <w:r>
        <w:t>оль в понимании этих изменений.</w:t>
      </w:r>
    </w:p>
    <w:p w:rsidR="002047A2" w:rsidRDefault="002047A2" w:rsidP="002047A2">
      <w:r>
        <w:t>Одним из наиболее видимых проявлений старения являются изменения в гистологическом строении органов. Процессы старения могут воздействовать на ткани и клетки различных органов и систем. Рассмотрим некоторые из наиболее значимых аспектов влияния старения на гистологическое строение органов.</w:t>
      </w:r>
    </w:p>
    <w:p w:rsidR="002047A2" w:rsidRDefault="002047A2" w:rsidP="002047A2">
      <w:r>
        <w:t xml:space="preserve">С возрастом мышечная масса уменьшается, а мышцы становятся менее сильными и менее способными к сокращению. </w:t>
      </w:r>
      <w:proofErr w:type="spellStart"/>
      <w:r>
        <w:t>Гистологически</w:t>
      </w:r>
      <w:proofErr w:type="spellEnd"/>
      <w:r>
        <w:t xml:space="preserve"> это проявляется уменьшением размеров мышечных волокон и увеличением соединительной ткани между ними.</w:t>
      </w:r>
    </w:p>
    <w:p w:rsidR="002047A2" w:rsidRDefault="002047A2" w:rsidP="002047A2">
      <w:r>
        <w:t>Костная масса также уменьшается, что может привести к остеопорозу — состоянию, при котором кости становятся хрупкими и подверженными переломам. В гистологическом аспекте это связано с уменьшением плотности костной ткани и изменениями в структуре костей.</w:t>
      </w:r>
    </w:p>
    <w:p w:rsidR="002047A2" w:rsidRDefault="002047A2" w:rsidP="002047A2">
      <w:r>
        <w:t>С возрастом сердце может подвергаться гистологическим изменениям, таким как утолщение стенок желудочков и предсердий, а также нарушения в работе клапанов. Артерии стареют, становясь менее гибкими и эластичными, что может привести к артериальной гипертензии и другим сердечно-сосудистым заболеваниям.</w:t>
      </w:r>
    </w:p>
    <w:p w:rsidR="002047A2" w:rsidRDefault="002047A2" w:rsidP="002047A2">
      <w:r>
        <w:t>Кожа подвергается изменениям, таким как потеря упругости и уменьшение коллагена и эластина. Эти гистологические изменения проявляются в виде морщин, пигментных пятен и других признаков старения кожи.</w:t>
      </w:r>
    </w:p>
    <w:p w:rsidR="002047A2" w:rsidRDefault="002047A2" w:rsidP="002047A2">
      <w:r>
        <w:t>С возрастом может происходить уменьшение числа нейронов и их связей в нервной системе. Это может сказаться на функциях памяти, координации и скорости реакции.</w:t>
      </w:r>
    </w:p>
    <w:p w:rsidR="002047A2" w:rsidRDefault="002047A2" w:rsidP="002047A2">
      <w:r>
        <w:t>Гистологические изменения в органах пищеварения могут привести к ухудшению пищеварения и усвоения питательных веществ.</w:t>
      </w:r>
    </w:p>
    <w:p w:rsidR="002047A2" w:rsidRDefault="002047A2" w:rsidP="002047A2">
      <w:r>
        <w:t>Кроме гистологических изменений, старение также сопровождается биохимическими и молекулярными изменениями в организме. Например, накопление свободных радикалов и окислительного стресса может привести к повреждению ДНК и белков, что, в свою очередь, может вызвать мутации и дегенеративные заболевания. Гистологические изменения часто являются следствием</w:t>
      </w:r>
      <w:r>
        <w:t xml:space="preserve"> этих биохимических процессов.</w:t>
      </w:r>
    </w:p>
    <w:p w:rsidR="002047A2" w:rsidRDefault="002047A2" w:rsidP="002047A2">
      <w:r>
        <w:t>Кроме того, старение органов и тканей может быть влиянием генетических факторов, образа жизни и внешних воздействий, таких как ультрафиолетовое излучение или загрязнение окружающей среды. Например, курение и неправильное питание могут ускорить процессы старения и ухудшить гис</w:t>
      </w:r>
      <w:r>
        <w:t>тологическое состояние органов.</w:t>
      </w:r>
    </w:p>
    <w:p w:rsidR="002047A2" w:rsidRDefault="002047A2" w:rsidP="002047A2">
      <w:r>
        <w:t>Следует отметить, что несмотря на неминуемость старения, соблюдение здорового образа жизни, включая правильное питание, физическую активность и уход за кожей, может помочь замедлить некоторые гистологические изменения и улучшить качество старения. Биомедицинская наука продолжает исследовать процессы старения и стремится разработать методы и терапии, которые позволят людям сохранить здоровье и активность на протяжении всей жизни.</w:t>
      </w:r>
    </w:p>
    <w:p w:rsidR="002047A2" w:rsidRPr="002047A2" w:rsidRDefault="002047A2" w:rsidP="002047A2">
      <w:r>
        <w:lastRenderedPageBreak/>
        <w:t>В заключение, старение оказывает глубокое влияние на гистологическое строение органов. Эти изменения могут сказаться на функциональных способностях организма и могут быть связаны с различными возрастными заболеваниями. Гистологические исследования играют важную роль в понимании этих процессов и разработке методов и стратегий для поддержания здоровья и качества жизни при старении.</w:t>
      </w:r>
      <w:bookmarkEnd w:id="0"/>
    </w:p>
    <w:sectPr w:rsidR="002047A2" w:rsidRPr="0020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A9"/>
    <w:rsid w:val="002047A2"/>
    <w:rsid w:val="00E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FD8D"/>
  <w15:chartTrackingRefBased/>
  <w15:docId w15:val="{0D21160D-1E05-4DD6-B761-D46B8CE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2023-10-22T05:21:00Z</dcterms:created>
  <dcterms:modified xsi:type="dcterms:W3CDTF">2023-10-22T05:22:00Z</dcterms:modified>
</cp:coreProperties>
</file>