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43" w:rsidRDefault="009B22EE" w:rsidP="009B22EE">
      <w:pPr>
        <w:pStyle w:val="1"/>
        <w:jc w:val="center"/>
      </w:pPr>
      <w:r>
        <w:t>Роль гистологии в изучении иммунной системы</w:t>
      </w:r>
    </w:p>
    <w:p w:rsidR="009B22EE" w:rsidRDefault="009B22EE" w:rsidP="009B22EE"/>
    <w:p w:rsidR="009B22EE" w:rsidRDefault="009B22EE" w:rsidP="009B22EE">
      <w:bookmarkStart w:id="0" w:name="_GoBack"/>
      <w:r>
        <w:t>Гистология играет важную роль в изучении иммунной системы, предоставляя детальный взгляд на структуру и организацию иммунных органов и тканей. Гистологический анализ позволяет увидеть расположение и взаимодействие различных клеток иммунной системы, таких как Т- и В-лимфоциты, макрофаги, дендритные клетки и другие, а также их распределение и организацию в первичных и вторичных органах иммунной системы, включая тимус, костн</w:t>
      </w:r>
      <w:r>
        <w:t>ый мозг, лимфоузлы и селезенку.</w:t>
      </w:r>
    </w:p>
    <w:p w:rsidR="009B22EE" w:rsidRDefault="009B22EE" w:rsidP="009B22EE">
      <w:r>
        <w:t xml:space="preserve">Первичные органы иммунной системы, такие как тимус и костный мозг, играют ключевую роль в </w:t>
      </w:r>
      <w:proofErr w:type="spellStart"/>
      <w:r>
        <w:t>матурации</w:t>
      </w:r>
      <w:proofErr w:type="spellEnd"/>
      <w:r>
        <w:t xml:space="preserve"> и дифференциации иммунных клеток. Гистологическое исследование этих органов помогает понять процессы, происходящие на клеточном уровне, влияющие на развитие иммунной системы. В тимусе, например, происходит обучение и селекция Т-лимфоцитов, обеспечивая формирован</w:t>
      </w:r>
      <w:r>
        <w:t xml:space="preserve">ие </w:t>
      </w:r>
      <w:proofErr w:type="spellStart"/>
      <w:r>
        <w:t>самотолерантности</w:t>
      </w:r>
      <w:proofErr w:type="spellEnd"/>
      <w:r>
        <w:t xml:space="preserve"> организма.</w:t>
      </w:r>
    </w:p>
    <w:p w:rsidR="009B22EE" w:rsidRDefault="009B22EE" w:rsidP="009B22EE">
      <w:r>
        <w:t>Вторичные иммунные органы, такие как лимфоузлы и селезенка, являются местами, где иммунные клетки взаимодействуют с антигенами, что приводит к активации иммунного ответа. Гистологическое изучение позволяет определить зоны расположения определенных популяций лимфоцитов, их активации и дифференциации в плазматические кл</w:t>
      </w:r>
      <w:r>
        <w:t xml:space="preserve">етки и </w:t>
      </w:r>
      <w:proofErr w:type="spellStart"/>
      <w:r>
        <w:t>эффекторные</w:t>
      </w:r>
      <w:proofErr w:type="spellEnd"/>
      <w:r>
        <w:t xml:space="preserve"> Т-лимфоциты.</w:t>
      </w:r>
    </w:p>
    <w:p w:rsidR="009B22EE" w:rsidRDefault="009B22EE" w:rsidP="009B22EE">
      <w:r>
        <w:t>Гистология также вносит вклад в изучение патологии иммунной системы, включая автоиммунные заболевания, иммунодефициты, аллергии и онкологические заболевания иммунной системы. Гистологический анализ позволяет увидеть изменения в архитектуре иммунных органов, характерные для определенных заболеваний, и определить тип и степень повр</w:t>
      </w:r>
      <w:r>
        <w:t>еждения тканей.</w:t>
      </w:r>
    </w:p>
    <w:p w:rsidR="009B22EE" w:rsidRDefault="009B22EE" w:rsidP="009B22EE">
      <w:r>
        <w:t>Таким образом, гистология предоставляет ценные данные о структурной организации и функционировании иммунной системы в норме и при патологии, способствуя развитию методов диагностики и лечения иммунных заболеваний.</w:t>
      </w:r>
    </w:p>
    <w:p w:rsidR="009B22EE" w:rsidRDefault="009B22EE" w:rsidP="009B22EE">
      <w:r>
        <w:t xml:space="preserve">Гистология также активно применяется в исследовании механизмов воспаления, регенерации и репарации. Иммунные клетки, такие как </w:t>
      </w:r>
      <w:proofErr w:type="spellStart"/>
      <w:r>
        <w:t>нейтрофилы</w:t>
      </w:r>
      <w:proofErr w:type="spellEnd"/>
      <w:r>
        <w:t>, макрофаги и лимфоциты, активно участвуют в этих процессах, и гистологическое изучение позволяет детализировать их роль на тканевом уровне. Например, при воспалении можно наблюдать проникновение и аккумуляцию иммунных клеток в пораженной ткани, что коррелирует с клиническими проявлениями воспаления, такими как покраснение</w:t>
      </w:r>
      <w:r>
        <w:t>, отек и повышение температуры.</w:t>
      </w:r>
    </w:p>
    <w:p w:rsidR="009B22EE" w:rsidRDefault="009B22EE" w:rsidP="009B22EE">
      <w:r>
        <w:t>Благодаря гистологическому анализу можно также оценить эффективность иммунного ответа против различных патогенов, включая бактерии, вирусы и паразиты. Это особенно актуально в разработке новых вакцин и иммуномодулирующих препаратов, где нужно тщательно изучить реакцию иммунной системы на введение антигенов</w:t>
      </w:r>
      <w:r>
        <w:t xml:space="preserve"> или фармакологических агентов.</w:t>
      </w:r>
    </w:p>
    <w:p w:rsidR="009B22EE" w:rsidRDefault="009B22EE" w:rsidP="009B22EE">
      <w:r>
        <w:t xml:space="preserve">Гистология дает возможность также исследовать молекулярные механизмы иммунного ответа. Используя различные </w:t>
      </w:r>
      <w:proofErr w:type="spellStart"/>
      <w:r>
        <w:t>иммуногистохимические</w:t>
      </w:r>
      <w:proofErr w:type="spellEnd"/>
      <w:r>
        <w:t xml:space="preserve"> методы, можно изучить экспрессию различных белков, цитокинов и рецепторов на поверхности клеток, что помогает понять, как именно реализуется клеточный и гуморальный иммуни</w:t>
      </w:r>
      <w:r>
        <w:t>тет на уровне тканей и органов.</w:t>
      </w:r>
    </w:p>
    <w:p w:rsidR="009B22EE" w:rsidRPr="009B22EE" w:rsidRDefault="009B22EE" w:rsidP="009B22EE">
      <w:r>
        <w:t>В заключение, гистология имеет первостепенное значение в изучении иммунной системы, предоставляя обширные данные о строении, функционировании и регуляции иммунных процессов на микроскопическом уровне, что в свою очередь способствует развитию медицинских исследований и клинической практики в области иммунологии и иммунопатологии.</w:t>
      </w:r>
      <w:bookmarkEnd w:id="0"/>
    </w:p>
    <w:sectPr w:rsidR="009B22EE" w:rsidRPr="009B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43"/>
    <w:rsid w:val="00613C43"/>
    <w:rsid w:val="009B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F5C5"/>
  <w15:chartTrackingRefBased/>
  <w15:docId w15:val="{50D00FEB-DF39-432B-84CF-DDAE820A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22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2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2023-10-22T12:42:00Z</dcterms:created>
  <dcterms:modified xsi:type="dcterms:W3CDTF">2023-10-22T12:43:00Z</dcterms:modified>
</cp:coreProperties>
</file>