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F8" w:rsidRDefault="00EF63D9" w:rsidP="00EF63D9">
      <w:pPr>
        <w:pStyle w:val="1"/>
        <w:jc w:val="center"/>
      </w:pPr>
      <w:r w:rsidRPr="00EF63D9">
        <w:t>Гистология иммунных органов и системы иммунной защиты</w:t>
      </w:r>
    </w:p>
    <w:p w:rsidR="00EF63D9" w:rsidRDefault="00EF63D9" w:rsidP="00EF63D9"/>
    <w:p w:rsidR="00EF63D9" w:rsidRDefault="00EF63D9" w:rsidP="00EF63D9">
      <w:bookmarkStart w:id="0" w:name="_GoBack"/>
      <w:r>
        <w:t>Гистология иммунных органов является важным аспектом изучения иммунной системы, которая служит защитному механизму организма против различных патогенов и внешних воздействий. Иммунная система включает в себя центральные и периферические иммунные органы, каждый из которых имеет свою специфическую структуру и функцию. Центральные иммунные органы, такие как тимус (тимус) и костный мозг, играют ключевую роль в развитии и дифференциации лимфоцитов. Периферические иммунные органы, включая лимфатические узлы, селезенку и миндалины, участвуют в иммунном ответе на ин</w:t>
      </w:r>
      <w:r>
        <w:t>фекции и другие внешние агенты.</w:t>
      </w:r>
    </w:p>
    <w:p w:rsidR="00EF63D9" w:rsidRDefault="00EF63D9" w:rsidP="00EF63D9">
      <w:r>
        <w:t xml:space="preserve">Изучение гистологии иммунных органов позволяет глубже понять механизмы иммунной защиты на клеточном и тканевом уровнях. Так, в тимусе можно наблюдать процессы созревания и селекции Т-лимфоцитов, в лимфатических узлах - реакцию на </w:t>
      </w:r>
      <w:proofErr w:type="spellStart"/>
      <w:r>
        <w:t>антогены</w:t>
      </w:r>
      <w:proofErr w:type="spellEnd"/>
      <w:r>
        <w:t xml:space="preserve">, проникшие в организм. Гистологические методы, такие как микроскопия и </w:t>
      </w:r>
      <w:proofErr w:type="spellStart"/>
      <w:r>
        <w:t>иммуногистохимия</w:t>
      </w:r>
      <w:proofErr w:type="spellEnd"/>
      <w:r>
        <w:t>, используются для изучения морфологии и функционального состояния кл</w:t>
      </w:r>
      <w:r>
        <w:t>еток и тканей иммунной системы.</w:t>
      </w:r>
    </w:p>
    <w:p w:rsidR="00EF63D9" w:rsidRDefault="00EF63D9" w:rsidP="00EF63D9">
      <w:r>
        <w:t>Специализированные клетки иммунной системы, такие как лимфоциты, макрофаги и дендритные клетки, обладают уникальными функциями в обеспечении иммунного ответа. Гистология позволяет выявить их распределение, взаимодействие и активацию в различных иммунных органах в норме и при патологии. Изучение гистологической структуры иммунных органов необходимо для понимания, как организована иммунная защита, и как развиваются иммунные ответы на различные воздействия. Это знание может быть использовано для разработки новых подходов к терапии иммунопатологий, вакцинации и иммунопрофилактики различных заболеваний.</w:t>
      </w:r>
    </w:p>
    <w:p w:rsidR="00EF63D9" w:rsidRDefault="00EF63D9" w:rsidP="00EF63D9">
      <w:r>
        <w:t xml:space="preserve">В процессе изучения гистологии иммунных органов большое внимание уделяется исследованию барьерных тканей и мембран, таких как кожа и слизистые оболочки, которые являются первым линиями защиты организма от внешних агентов. Эти ткани богаты иммунными клетками и обеспечивают эффективный иммунный </w:t>
      </w:r>
      <w:r>
        <w:t>ответ на местах входа инфекций.</w:t>
      </w:r>
    </w:p>
    <w:p w:rsidR="00EF63D9" w:rsidRDefault="00EF63D9" w:rsidP="00EF63D9">
      <w:r>
        <w:t xml:space="preserve">Большое значение в гистологии иммунных органов имеет изучение микроархитектуры лимфоидных узлов и селезенки. В лимфоидных узлах ученые изучают организацию фолликулов, расположение Т- и В-лимфоцитов, макрофагов и дендритных клеток, что позволяет понять, как организовано распознавание </w:t>
      </w:r>
      <w:proofErr w:type="spellStart"/>
      <w:r>
        <w:t>антогенов</w:t>
      </w:r>
      <w:proofErr w:type="spellEnd"/>
      <w:r>
        <w:t xml:space="preserve"> и инициация иммунного ответа. Селезенка, как орган, участвующий в фильтрации крови, а также в иммунной защите, также подвергается детальному гистологическому анализу, благодаря чему удается выявлять особенности с</w:t>
      </w:r>
      <w:r>
        <w:t>троения белой и красной пульпы.</w:t>
      </w:r>
    </w:p>
    <w:p w:rsidR="00EF63D9" w:rsidRDefault="00EF63D9" w:rsidP="00EF63D9">
      <w:r>
        <w:t>Гистологические методы также позволяют увидеть динамические изменения в иммунных органах при активации иммунного ответа, вирусных и бактериальных инфекциях, а также при автоиммунных и воспалительных заболеваниях. Такие наблюдения помогают в формировании представлений о патогенезе заболеваний и механизмах иммунной реакции, что важно для разработки новых</w:t>
      </w:r>
      <w:r>
        <w:t xml:space="preserve"> методов диагностики и лечения.</w:t>
      </w:r>
    </w:p>
    <w:p w:rsidR="00EF63D9" w:rsidRPr="00EF63D9" w:rsidRDefault="00EF63D9" w:rsidP="00EF63D9">
      <w:r>
        <w:t>Важность гистологии в изучении иммунной системы трудно переоценить. Этот подход позволяет углубленно изучить структурные и функциональные особенности иммунных органов и тканей, что является ключом к пониманию принципов организации и функционирования иммунной системы в целом.</w:t>
      </w:r>
      <w:bookmarkEnd w:id="0"/>
    </w:p>
    <w:sectPr w:rsidR="00EF63D9" w:rsidRPr="00EF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F8"/>
    <w:rsid w:val="00C72FF8"/>
    <w:rsid w:val="00E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E1D6"/>
  <w15:chartTrackingRefBased/>
  <w15:docId w15:val="{63FAD835-E1A9-4472-8D19-13E190AB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2023-10-22T13:16:00Z</dcterms:created>
  <dcterms:modified xsi:type="dcterms:W3CDTF">2023-10-22T13:18:00Z</dcterms:modified>
</cp:coreProperties>
</file>