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75" w:rsidRDefault="002E7DA4" w:rsidP="002E7DA4">
      <w:pPr>
        <w:pStyle w:val="1"/>
        <w:jc w:val="center"/>
      </w:pPr>
      <w:r w:rsidRPr="002E7DA4">
        <w:t>Гистологическое строение репродуктивных органов у растений</w:t>
      </w:r>
    </w:p>
    <w:p w:rsidR="002E7DA4" w:rsidRDefault="002E7DA4" w:rsidP="002E7DA4"/>
    <w:p w:rsidR="002E7DA4" w:rsidRDefault="002E7DA4" w:rsidP="002E7DA4">
      <w:bookmarkStart w:id="0" w:name="_GoBack"/>
      <w:r>
        <w:t>Гистологическое изучение репродуктивных органов растений открывает взгляд на удивительный мир растительной жизни, позволяя увидеть детали строения тканей и клеток, участвующих в процессе размножения. Основные органы растительной репродукции - это цветки, включающие в себя такие структуры, как тычинки и пестики, где происходят процессы образования пыльцы и яйцеклеток, а также последующего оплод</w:t>
      </w:r>
      <w:r>
        <w:t>отворения и формирования семян.</w:t>
      </w:r>
    </w:p>
    <w:p w:rsidR="002E7DA4" w:rsidRDefault="002E7DA4" w:rsidP="002E7DA4">
      <w:r>
        <w:t>Тычинка, мужской репродуктивный орган, состоит из ножки и пыльника, внутри которого формируются пыльцевые зерна. Пестик - женский репродуктивный орган, включает в себя завязь, столбик и рыльце. В завязи располагаются семязачатки, в которых развиваются яйце</w:t>
      </w:r>
      <w:r>
        <w:t>клетки.</w:t>
      </w:r>
    </w:p>
    <w:p w:rsidR="002E7DA4" w:rsidRDefault="002E7DA4" w:rsidP="002E7DA4">
      <w:r>
        <w:t>Гистологическое исследование позволяет увидеть различия в строении тканей репродуктивных органов разных видов растений, а также изменения, происходящие в тканях в разные периоды развития органов. В частности, можно наблюдать процесс мейоза в микроспорах и мегаспорах, формирование пыльцевых зерен, развитие яйцек</w:t>
      </w:r>
      <w:r>
        <w:t>летки и процесс оплодотворения.</w:t>
      </w:r>
    </w:p>
    <w:p w:rsidR="002E7DA4" w:rsidRDefault="002E7DA4" w:rsidP="002E7DA4">
      <w:r>
        <w:t>Также гистология репродуктивных органов растений дает возможность увидеть особенности строения и функционирования тканей, участвующих в транспорте воды, питательных веществ и сигнальных молекул, что имеет важное значение для понимания механизмов регуляции процессов роста, развития и адаптац</w:t>
      </w:r>
      <w:r>
        <w:t>ии растений к окружающей среде.</w:t>
      </w:r>
    </w:p>
    <w:p w:rsidR="002E7DA4" w:rsidRDefault="002E7DA4" w:rsidP="002E7DA4">
      <w:r>
        <w:t xml:space="preserve">Итак, гистологическое изучение репродуктивных органов растений представляет собой важный этап в понимании жизненных процессов растений, обеспечивая необходимую базу для развития сельского хозяйства, селекции новых сортов и создания устойчивых </w:t>
      </w:r>
      <w:proofErr w:type="spellStart"/>
      <w:r>
        <w:t>агроэкосистем</w:t>
      </w:r>
      <w:proofErr w:type="spellEnd"/>
      <w:r>
        <w:t>.</w:t>
      </w:r>
    </w:p>
    <w:p w:rsidR="002E7DA4" w:rsidRDefault="002E7DA4" w:rsidP="002E7DA4">
      <w:r>
        <w:t>Продолжая тему, следует отметить, что гистологическое исследование репродуктивных органов растений играет ключевую роль в селекции и биотехнологии. Оно помогает определить уровень зрелости пыльцы и яйцеклеток, что важно для эффективного скрещивания растений и получения новых гибридов. Также гистология дает возможность изучить особенности строения эмбрионов, что необходимо для правильного выращивания растений из семян и получения кач</w:t>
      </w:r>
      <w:r>
        <w:t>ественного посевного материала.</w:t>
      </w:r>
    </w:p>
    <w:p w:rsidR="002E7DA4" w:rsidRDefault="002E7DA4" w:rsidP="002E7DA4">
      <w:r>
        <w:t>Благодаря гистологическому анализу, ученые могут изучить влияние различных факторов окружающей среды (таких как температура, освещенность, наличие питательных веществ) на развитие репродуктивных органов и эффективность оплодотворения. Это позволяет разработать методы и технологии, способствующие увеличению урожайности и улучшению к</w:t>
      </w:r>
      <w:r>
        <w:t>ачества растительных продуктов.</w:t>
      </w:r>
    </w:p>
    <w:p w:rsidR="002E7DA4" w:rsidRDefault="002E7DA4" w:rsidP="002E7DA4">
      <w:r>
        <w:t>Кроме того, гистология репродуктивных органов растений способствует изучению механизмов устойчивости растений к болезням и вредителям. Понимание, каким образом строение тканей и клеток репродуктивных органов влияет на их устойчивость к патогенам, позволяет создавать новые сорта растений с повыш</w:t>
      </w:r>
      <w:r>
        <w:t>енной устойчивостью к болезням.</w:t>
      </w:r>
    </w:p>
    <w:p w:rsidR="002E7DA4" w:rsidRPr="002E7DA4" w:rsidRDefault="002E7DA4" w:rsidP="002E7DA4">
      <w:r>
        <w:t>В заключение, гистология репродуктивных органов растений является мощным инструментом в руках ученых и специалистов в области аграрных наук, направленным на улучшение качества и урожайности растительных культур, что в свою очередь способствует обеспечению продовольственной безопасности и устойчивому развитию агропромышленного комплекса.</w:t>
      </w:r>
      <w:bookmarkEnd w:id="0"/>
    </w:p>
    <w:sectPr w:rsidR="002E7DA4" w:rsidRPr="002E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75"/>
    <w:rsid w:val="002E7DA4"/>
    <w:rsid w:val="008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F61A"/>
  <w15:chartTrackingRefBased/>
  <w15:docId w15:val="{937CB4F4-7283-4504-BA21-8C094542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D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D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2023-10-22T13:24:00Z</dcterms:created>
  <dcterms:modified xsi:type="dcterms:W3CDTF">2023-10-22T13:31:00Z</dcterms:modified>
</cp:coreProperties>
</file>