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6A" w:rsidRDefault="00444BEB" w:rsidP="00444BEB">
      <w:pPr>
        <w:pStyle w:val="1"/>
        <w:jc w:val="center"/>
      </w:pPr>
      <w:r>
        <w:t>Особенности заключения и исполнения договора купли-продажи недвижимости</w:t>
      </w:r>
    </w:p>
    <w:p w:rsidR="00444BEB" w:rsidRDefault="00444BEB" w:rsidP="00444BEB"/>
    <w:p w:rsidR="00444BEB" w:rsidRDefault="00444BEB" w:rsidP="00444BEB">
      <w:bookmarkStart w:id="0" w:name="_GoBack"/>
      <w:r>
        <w:t>Договор купли-продажи недвижимости является одним из наиболее сложных и многоаспектных гражданско-правовых договоров. Он регулируется не только общими положениями Гражданского кодекса РФ, но и специализированными нормативно-правовыми актами, регламентирующими особенности реализации права</w:t>
      </w:r>
      <w:r>
        <w:t xml:space="preserve"> собственности на недвижимость.</w:t>
      </w:r>
    </w:p>
    <w:p w:rsidR="00444BEB" w:rsidRDefault="00444BEB" w:rsidP="00444BEB">
      <w:r>
        <w:t>Первым этапом заключения договора купли-продажи недвижимости является подготовка и согласование условий сделки. Стороны определяют предмет, цену, сроки и порядок оплаты, а также другие существенные условия. Каждая сторона должна провести тщательную проверку юридической чистоты объекта недвижимости, наличия всех необходимых разрешений и документов, подт</w:t>
      </w:r>
      <w:r>
        <w:t>верждающих право собственности.</w:t>
      </w:r>
    </w:p>
    <w:p w:rsidR="00444BEB" w:rsidRDefault="00444BEB" w:rsidP="00444BEB">
      <w:r>
        <w:t>После согласования всех условий договор подписывается и подлежит государственной регистрации в установленном порядке. Только после этого считается, что право собственности на объект недвижимости пе</w:t>
      </w:r>
      <w:r>
        <w:t>решло от продавца к покупателю.</w:t>
      </w:r>
    </w:p>
    <w:p w:rsidR="00444BEB" w:rsidRDefault="00444BEB" w:rsidP="00444BEB">
      <w:r>
        <w:t>Исполнение договора купли-продажи недвижимости также имеет ряд особенностей. Оплата может производиться в рассрочку, единовременно или с применением ипотечного кредитования. После фактической передачи объекта покупателю возможно возникновение споров по поводу его соответствия договорным условиям, наличия скрытых дефектов и недостатков.</w:t>
      </w:r>
    </w:p>
    <w:p w:rsidR="00444BEB" w:rsidRDefault="00444BEB" w:rsidP="00444BEB">
      <w:r>
        <w:t>Кроме того, особое внимание следует уделить формированию и закреплению в договоре всех условий, касающихся обязательств сторон, ответственности за нарушение условий договора и способов разрешения возможных споров. Необходимо четко и ясно определить условия отказа от сделки, возврата уплаченной суммы и компенсации убытков в случае нарушения одн</w:t>
      </w:r>
      <w:r>
        <w:t xml:space="preserve">ой из сторон условий договора. </w:t>
      </w:r>
    </w:p>
    <w:p w:rsidR="00444BEB" w:rsidRDefault="00444BEB" w:rsidP="00444BEB">
      <w:r>
        <w:t>Важно также учесть и риски, связанные с возможными изменениями законодательства, экономической ситуацией в стране и другими обстоятельствами, которые могут повлиять на исполнение договора. Стоит также помнить о возможности применения норм международного частного права, если сделка имеет международный характер, например, ес</w:t>
      </w:r>
      <w:r>
        <w:t>ли одна из сторон – нерезидент.</w:t>
      </w:r>
    </w:p>
    <w:p w:rsidR="00444BEB" w:rsidRDefault="00444BEB" w:rsidP="00444BEB">
      <w:r>
        <w:t>Основной целью заключения и исполнения договора купли-продажи недвижимости является реализация прав и законных интересов каждой из сторон, достижение справедливости и законности в отношениях между сторонами. Поэтому очень важно грамотное оформление договора, учет всех возможных рисков и нюансов, чтобы сделка была максимально защищена от возможных юридических рисков и проблем.</w:t>
      </w:r>
    </w:p>
    <w:p w:rsidR="00444BEB" w:rsidRDefault="00444BEB" w:rsidP="00444BEB">
      <w:r>
        <w:t>Также следует уделить внимание процессу передачи прав собственности на недвижимость. Право собственности переходит от продавца к покупателю с момента государственной регистрации права собственности. До этого момента стороны должны выполнять все принятые на себя обязательства по договору, включая уплату всех</w:t>
      </w:r>
      <w:r>
        <w:t xml:space="preserve"> необходимых налогов и сборов. </w:t>
      </w:r>
    </w:p>
    <w:p w:rsidR="00444BEB" w:rsidRDefault="00444BEB" w:rsidP="00444BEB">
      <w:r>
        <w:t>Помимо основных условий, в договоре могут быть также установлены и дополнительные, такие как условия об использовании недвижимости до момента перехода права собственности, порядок оплаты коммунальных услуг, наличие обременений и ограничений в о</w:t>
      </w:r>
      <w:r>
        <w:t>тношении недвижимости и другие.</w:t>
      </w:r>
    </w:p>
    <w:p w:rsidR="00444BEB" w:rsidRDefault="00444BEB" w:rsidP="00444BEB">
      <w:r>
        <w:lastRenderedPageBreak/>
        <w:t>Особое внимание в договоре купли-продажи недвижимости уделяется определению цены и порядка оплаты. Цена должна быть определена в договоре в определенной денежной форме, и стороны могут установить порядок корректировки цены в случае изменения обстоятельств. Порядок оплаты также имеет значимость, включая определение формы и сроков оплаты, а также учет возможных рисков, связанных с не</w:t>
      </w:r>
      <w:r>
        <w:t>уплатой или задержкой платежей.</w:t>
      </w:r>
    </w:p>
    <w:p w:rsidR="00444BEB" w:rsidRDefault="00444BEB" w:rsidP="00444BEB">
      <w:r>
        <w:t>Таким образом, договор купли-продажи недвижимости – это сложный юридический акт, требующий тщательного подхода, учета многих нюансов и рисков. Компетентное составление и заключение договора обеспечивает правовую защиту интересов всех сторон и способствует успешному завершению сделки.</w:t>
      </w:r>
    </w:p>
    <w:p w:rsidR="00444BEB" w:rsidRPr="00444BEB" w:rsidRDefault="00444BEB" w:rsidP="00444BEB">
      <w:r>
        <w:t>В заключение хочется подчеркнуть, что договор купли-продажи недвижимости требует особого внимания к деталям, качественной юридической экспертизы и соблюдения всех процедурных требований законодательства для минимизации рисков</w:t>
      </w:r>
      <w:r w:rsidRPr="00444BEB">
        <w:t>,</w:t>
      </w:r>
      <w:r>
        <w:t xml:space="preserve"> и обеспечения прав и интересов всех участников сделки.</w:t>
      </w:r>
      <w:bookmarkEnd w:id="0"/>
    </w:p>
    <w:sectPr w:rsidR="00444BEB" w:rsidRPr="0044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6A"/>
    <w:rsid w:val="0022786A"/>
    <w:rsid w:val="0044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C4F5"/>
  <w15:chartTrackingRefBased/>
  <w15:docId w15:val="{D5C9F080-1C24-475A-B206-0869D11D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B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2023-10-23T15:16:00Z</dcterms:created>
  <dcterms:modified xsi:type="dcterms:W3CDTF">2023-10-23T15:19:00Z</dcterms:modified>
</cp:coreProperties>
</file>