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814233" w:rsidP="00814233">
      <w:pPr>
        <w:pStyle w:val="1"/>
        <w:rPr>
          <w:lang w:val="ru-RU"/>
        </w:rPr>
      </w:pPr>
      <w:r w:rsidRPr="00814233">
        <w:rPr>
          <w:lang w:val="ru-RU"/>
        </w:rPr>
        <w:t>Менеджмент человеческих ресурсов в отельном хозяйстве</w:t>
      </w:r>
    </w:p>
    <w:p w:rsidR="00814233" w:rsidRPr="00814233" w:rsidRDefault="00814233" w:rsidP="00814233">
      <w:pPr>
        <w:rPr>
          <w:lang w:val="ru-RU"/>
        </w:rPr>
      </w:pPr>
      <w:bookmarkStart w:id="0" w:name="_GoBack"/>
      <w:r w:rsidRPr="00814233">
        <w:rPr>
          <w:lang w:val="ru-RU"/>
        </w:rPr>
        <w:t>Гостиничное дело - это отрасль, которая сильно зависит от качества обслуживания, и, следовательно, от квалификации и мотивации персонала. Эффективное управление человеческими ресурсами в гостиничной индустрии имеет ключевое значение для достижения успешных результатов. В данном реферате мы рассмотрим, как осуществляется менеджмент человеческих ресурсов в отельном хозяйстве и какие стратегии используются для привлечения, обучения и мотивации персонала.</w:t>
      </w:r>
    </w:p>
    <w:p w:rsidR="00814233" w:rsidRPr="00814233" w:rsidRDefault="00814233" w:rsidP="00814233">
      <w:pPr>
        <w:pStyle w:val="2"/>
      </w:pPr>
      <w:proofErr w:type="spellStart"/>
      <w:r w:rsidRPr="00814233">
        <w:t>Привлечение</w:t>
      </w:r>
      <w:proofErr w:type="spellEnd"/>
      <w:r w:rsidRPr="00814233">
        <w:t xml:space="preserve"> и </w:t>
      </w:r>
      <w:proofErr w:type="spellStart"/>
      <w:r w:rsidRPr="00814233">
        <w:t>подбор</w:t>
      </w:r>
      <w:proofErr w:type="spellEnd"/>
      <w:r w:rsidRPr="00814233">
        <w:t xml:space="preserve"> </w:t>
      </w:r>
      <w:proofErr w:type="spellStart"/>
      <w:r w:rsidRPr="00814233">
        <w:t>персонала</w:t>
      </w:r>
      <w:proofErr w:type="spellEnd"/>
    </w:p>
    <w:p w:rsidR="00814233" w:rsidRPr="00814233" w:rsidRDefault="00814233" w:rsidP="00814233">
      <w:pPr>
        <w:rPr>
          <w:lang w:val="ru-RU"/>
        </w:rPr>
      </w:pPr>
      <w:r w:rsidRPr="00814233">
        <w:rPr>
          <w:lang w:val="ru-RU"/>
        </w:rPr>
        <w:t>Процесс привлечения и подбора персонала в гостиничном бизнесе играет важную роль в формировании кадровой базы. Он включает в себя следующие этапы:</w:t>
      </w:r>
    </w:p>
    <w:p w:rsidR="00814233" w:rsidRPr="00814233" w:rsidRDefault="00814233" w:rsidP="00814233">
      <w:pPr>
        <w:pStyle w:val="a3"/>
        <w:numPr>
          <w:ilvl w:val="1"/>
          <w:numId w:val="7"/>
        </w:numPr>
        <w:rPr>
          <w:lang w:val="ru-RU"/>
        </w:rPr>
      </w:pPr>
      <w:proofErr w:type="spellStart"/>
      <w:r w:rsidRPr="00814233">
        <w:rPr>
          <w:lang w:val="ru-RU"/>
        </w:rPr>
        <w:t>Рекрутинг</w:t>
      </w:r>
      <w:proofErr w:type="spellEnd"/>
      <w:r w:rsidRPr="00814233">
        <w:rPr>
          <w:lang w:val="ru-RU"/>
        </w:rPr>
        <w:t xml:space="preserve">: Эффективное привлечение персонала начинается с разработки стратегии </w:t>
      </w:r>
      <w:proofErr w:type="spellStart"/>
      <w:r w:rsidRPr="00814233">
        <w:rPr>
          <w:lang w:val="ru-RU"/>
        </w:rPr>
        <w:t>рекрутинга</w:t>
      </w:r>
      <w:proofErr w:type="spellEnd"/>
      <w:r w:rsidRPr="00814233">
        <w:rPr>
          <w:lang w:val="ru-RU"/>
        </w:rPr>
        <w:t>. Гостиницы могут использовать как внутренние, так и внешние источники для поиска кандидатов, включая объявления в сети интернет, профессиональные агентства и рекомендации существующего персонала.</w:t>
      </w:r>
    </w:p>
    <w:p w:rsidR="00814233" w:rsidRPr="00814233" w:rsidRDefault="00814233" w:rsidP="00814233">
      <w:pPr>
        <w:pStyle w:val="a3"/>
        <w:numPr>
          <w:ilvl w:val="1"/>
          <w:numId w:val="7"/>
        </w:numPr>
        <w:rPr>
          <w:lang w:val="ru-RU"/>
        </w:rPr>
      </w:pPr>
      <w:r w:rsidRPr="00814233">
        <w:rPr>
          <w:lang w:val="ru-RU"/>
        </w:rPr>
        <w:t>Отбор: Отбор кандидатов включает в себя оценку их профессиональных навыков, опыта, личных качеств и соответствия требованиям вакансии. Этот этап важен для выбора наиболее подходящих кандидатов.</w:t>
      </w:r>
    </w:p>
    <w:p w:rsidR="00814233" w:rsidRPr="00814233" w:rsidRDefault="00814233" w:rsidP="00814233">
      <w:pPr>
        <w:pStyle w:val="a3"/>
        <w:numPr>
          <w:ilvl w:val="1"/>
          <w:numId w:val="7"/>
        </w:numPr>
        <w:rPr>
          <w:lang w:val="ru-RU"/>
        </w:rPr>
      </w:pPr>
      <w:r w:rsidRPr="00814233">
        <w:rPr>
          <w:lang w:val="ru-RU"/>
        </w:rPr>
        <w:t>Интервью и оценка: Проведение интервью и оценка кандидатов помогают лучше понять их мотивацию, коммуникативные навыки и способность к работе в команде.</w:t>
      </w:r>
    </w:p>
    <w:p w:rsidR="00814233" w:rsidRPr="00814233" w:rsidRDefault="00814233" w:rsidP="00814233">
      <w:pPr>
        <w:pStyle w:val="2"/>
      </w:pPr>
      <w:proofErr w:type="spellStart"/>
      <w:r w:rsidRPr="00814233">
        <w:t>Обучение</w:t>
      </w:r>
      <w:proofErr w:type="spellEnd"/>
      <w:r w:rsidRPr="00814233">
        <w:t xml:space="preserve"> и </w:t>
      </w:r>
      <w:proofErr w:type="spellStart"/>
      <w:r w:rsidRPr="00814233">
        <w:t>развитие</w:t>
      </w:r>
      <w:proofErr w:type="spellEnd"/>
    </w:p>
    <w:p w:rsidR="00814233" w:rsidRPr="00814233" w:rsidRDefault="00814233" w:rsidP="00814233">
      <w:pPr>
        <w:rPr>
          <w:lang w:val="ru-RU"/>
        </w:rPr>
      </w:pPr>
      <w:r w:rsidRPr="00814233">
        <w:rPr>
          <w:lang w:val="ru-RU"/>
        </w:rPr>
        <w:t>После того как персонал привлечен и нанят, гостиницы инвестируют в их обучение и развитие. Обучение персонала включает в себя:</w:t>
      </w:r>
    </w:p>
    <w:p w:rsidR="00814233" w:rsidRPr="00814233" w:rsidRDefault="00814233" w:rsidP="00814233">
      <w:pPr>
        <w:pStyle w:val="a3"/>
        <w:numPr>
          <w:ilvl w:val="0"/>
          <w:numId w:val="6"/>
        </w:numPr>
        <w:rPr>
          <w:lang w:val="ru-RU"/>
        </w:rPr>
      </w:pPr>
      <w:proofErr w:type="spellStart"/>
      <w:r w:rsidRPr="00814233">
        <w:rPr>
          <w:lang w:val="ru-RU"/>
        </w:rPr>
        <w:t>Онбординг</w:t>
      </w:r>
      <w:proofErr w:type="spellEnd"/>
      <w:r w:rsidRPr="00814233">
        <w:rPr>
          <w:lang w:val="ru-RU"/>
        </w:rPr>
        <w:t>: Введение новых сотрудников в гостиничное дело и ознакомление их с основными политиками и процедурами.</w:t>
      </w:r>
    </w:p>
    <w:p w:rsidR="00814233" w:rsidRPr="00814233" w:rsidRDefault="00814233" w:rsidP="00814233">
      <w:pPr>
        <w:pStyle w:val="a3"/>
        <w:numPr>
          <w:ilvl w:val="0"/>
          <w:numId w:val="6"/>
        </w:numPr>
        <w:rPr>
          <w:lang w:val="ru-RU"/>
        </w:rPr>
      </w:pPr>
      <w:r w:rsidRPr="00814233">
        <w:rPr>
          <w:lang w:val="ru-RU"/>
        </w:rPr>
        <w:t>Профессиональное обучение: Гостиницы предоставляют персоналу обучение, связанное с их должностью, включая обучение в области обслуживания гостей, гостиничного бизнеса и компьютерных программ.</w:t>
      </w:r>
    </w:p>
    <w:p w:rsidR="00814233" w:rsidRPr="00814233" w:rsidRDefault="00814233" w:rsidP="00814233">
      <w:pPr>
        <w:pStyle w:val="a3"/>
        <w:numPr>
          <w:ilvl w:val="0"/>
          <w:numId w:val="6"/>
        </w:numPr>
        <w:rPr>
          <w:lang w:val="ru-RU"/>
        </w:rPr>
      </w:pPr>
      <w:r w:rsidRPr="00814233">
        <w:rPr>
          <w:lang w:val="ru-RU"/>
        </w:rPr>
        <w:t>Продвижение внутри компании: Гостиницы могут также предоставлять персоналу возможности для карьерного роста и развития, включая обучение для получения новых навыков и квалификаций.</w:t>
      </w:r>
    </w:p>
    <w:p w:rsidR="00814233" w:rsidRPr="00814233" w:rsidRDefault="00814233" w:rsidP="00814233">
      <w:pPr>
        <w:pStyle w:val="2"/>
      </w:pPr>
      <w:proofErr w:type="spellStart"/>
      <w:r w:rsidRPr="00814233">
        <w:t>Мотивация</w:t>
      </w:r>
      <w:proofErr w:type="spellEnd"/>
      <w:r w:rsidRPr="00814233">
        <w:t xml:space="preserve"> и </w:t>
      </w:r>
      <w:proofErr w:type="spellStart"/>
      <w:r w:rsidRPr="00814233">
        <w:t>удержание</w:t>
      </w:r>
      <w:proofErr w:type="spellEnd"/>
      <w:r w:rsidRPr="00814233">
        <w:t xml:space="preserve"> </w:t>
      </w:r>
      <w:proofErr w:type="spellStart"/>
      <w:r w:rsidRPr="00814233">
        <w:t>персонала</w:t>
      </w:r>
      <w:proofErr w:type="spellEnd"/>
    </w:p>
    <w:p w:rsidR="00814233" w:rsidRPr="00814233" w:rsidRDefault="00814233" w:rsidP="00814233">
      <w:pPr>
        <w:rPr>
          <w:lang w:val="ru-RU"/>
        </w:rPr>
      </w:pPr>
      <w:r w:rsidRPr="00814233">
        <w:rPr>
          <w:lang w:val="ru-RU"/>
        </w:rPr>
        <w:t>Мотивация и удержание персонала играют ключевую роль в успехе гостиничного бизнеса. Стратегии мотивации включают:</w:t>
      </w:r>
    </w:p>
    <w:p w:rsidR="00814233" w:rsidRPr="00814233" w:rsidRDefault="00814233" w:rsidP="00814233">
      <w:pPr>
        <w:pStyle w:val="a3"/>
        <w:numPr>
          <w:ilvl w:val="1"/>
          <w:numId w:val="9"/>
        </w:numPr>
        <w:rPr>
          <w:lang w:val="ru-RU"/>
        </w:rPr>
      </w:pPr>
      <w:r w:rsidRPr="00814233">
        <w:rPr>
          <w:lang w:val="ru-RU"/>
        </w:rPr>
        <w:t>Заработная плата и бонусы: Предоставление справедливой заработной платы и бонусов на основе производительности помогает удерживать персонал.</w:t>
      </w:r>
    </w:p>
    <w:p w:rsidR="00814233" w:rsidRPr="00814233" w:rsidRDefault="00814233" w:rsidP="00814233">
      <w:pPr>
        <w:pStyle w:val="a3"/>
        <w:numPr>
          <w:ilvl w:val="1"/>
          <w:numId w:val="9"/>
        </w:numPr>
        <w:rPr>
          <w:lang w:val="ru-RU"/>
        </w:rPr>
      </w:pPr>
      <w:r w:rsidRPr="00814233">
        <w:rPr>
          <w:lang w:val="ru-RU"/>
        </w:rPr>
        <w:t>Поощрения и признание: Поощрения, награды и признание стимулируют мотивацию персонала.</w:t>
      </w:r>
    </w:p>
    <w:p w:rsidR="00814233" w:rsidRPr="00814233" w:rsidRDefault="00814233" w:rsidP="00814233">
      <w:pPr>
        <w:pStyle w:val="a3"/>
        <w:numPr>
          <w:ilvl w:val="1"/>
          <w:numId w:val="9"/>
        </w:numPr>
        <w:rPr>
          <w:lang w:val="ru-RU"/>
        </w:rPr>
      </w:pPr>
      <w:r w:rsidRPr="00814233">
        <w:rPr>
          <w:lang w:val="ru-RU"/>
        </w:rPr>
        <w:t>Удобства и условия работы: Создание комфортных и безопасных условий работы, а также предоставление дополнительных льгот (например, бесплатное проживание или питание) улучшает удовлетворенность персонала.</w:t>
      </w:r>
    </w:p>
    <w:p w:rsidR="00814233" w:rsidRPr="00814233" w:rsidRDefault="00814233" w:rsidP="00814233">
      <w:pPr>
        <w:pStyle w:val="2"/>
        <w:rPr>
          <w:lang w:val="ru-RU"/>
        </w:rPr>
      </w:pPr>
      <w:r w:rsidRPr="00814233">
        <w:rPr>
          <w:lang w:val="ru-RU"/>
        </w:rPr>
        <w:t>Заключение</w:t>
      </w:r>
    </w:p>
    <w:p w:rsidR="00814233" w:rsidRPr="00814233" w:rsidRDefault="00814233" w:rsidP="00814233">
      <w:pPr>
        <w:rPr>
          <w:lang w:val="ru-RU"/>
        </w:rPr>
      </w:pPr>
      <w:r w:rsidRPr="00814233">
        <w:rPr>
          <w:lang w:val="ru-RU"/>
        </w:rPr>
        <w:t xml:space="preserve">Менеджмент человеческих ресурсов в отельном хозяйстве играет важную роль в обеспечении качественного обслуживания гостей и достижении успеха в гостиничном бизнесе. Привлечение, </w:t>
      </w:r>
      <w:r w:rsidRPr="00814233">
        <w:rPr>
          <w:lang w:val="ru-RU"/>
        </w:rPr>
        <w:lastRenderedPageBreak/>
        <w:t>обучение и мотивация персонала являются ключевыми элементами этого процесса. Гостиничные компании, которые успешно управляют своими человеческими ресурсами, способствуют улучшению качества обслуживания и укреплению своей позиции на рынке.</w:t>
      </w:r>
      <w:bookmarkEnd w:id="0"/>
    </w:p>
    <w:sectPr w:rsidR="00814233" w:rsidRPr="008142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499F"/>
    <w:multiLevelType w:val="multilevel"/>
    <w:tmpl w:val="4AEA55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77932ED"/>
    <w:multiLevelType w:val="multilevel"/>
    <w:tmpl w:val="E7FAE8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353BD7"/>
    <w:multiLevelType w:val="multilevel"/>
    <w:tmpl w:val="74FEAA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786FF5"/>
    <w:multiLevelType w:val="multilevel"/>
    <w:tmpl w:val="B0AA0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DD373C"/>
    <w:multiLevelType w:val="multilevel"/>
    <w:tmpl w:val="74FEAA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D45639"/>
    <w:multiLevelType w:val="hybridMultilevel"/>
    <w:tmpl w:val="0E24F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1450D"/>
    <w:multiLevelType w:val="multilevel"/>
    <w:tmpl w:val="ADFE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412621"/>
    <w:multiLevelType w:val="multilevel"/>
    <w:tmpl w:val="4AEA55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9F51F9"/>
    <w:multiLevelType w:val="multilevel"/>
    <w:tmpl w:val="22047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D4"/>
    <w:rsid w:val="00607234"/>
    <w:rsid w:val="007C07D4"/>
    <w:rsid w:val="0081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9833"/>
  <w15:chartTrackingRefBased/>
  <w15:docId w15:val="{D6A90A93-5341-4452-AB81-D8656535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4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4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2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142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14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2023-10-23T15:34:00Z</dcterms:created>
  <dcterms:modified xsi:type="dcterms:W3CDTF">2023-10-23T15:36:00Z</dcterms:modified>
</cp:coreProperties>
</file>